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4A1E8" w14:textId="44E62A82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>SG-RAN WG</w:t>
      </w:r>
      <w:r w:rsidR="007C1038">
        <w:rPr>
          <w:bCs/>
          <w:szCs w:val="24"/>
          <w:lang w:eastAsia="ja-JP"/>
        </w:rPr>
        <w:t>1</w:t>
      </w:r>
      <w:r w:rsidRPr="004B6F45">
        <w:rPr>
          <w:bCs/>
          <w:szCs w:val="24"/>
          <w:lang w:eastAsia="ja-JP"/>
        </w:rPr>
        <w:t xml:space="preserve"> </w:t>
      </w:r>
      <w:r w:rsidR="00C45E96">
        <w:rPr>
          <w:bCs/>
          <w:szCs w:val="24"/>
          <w:lang w:eastAsia="ja-JP"/>
        </w:rPr>
        <w:t>#</w:t>
      </w:r>
      <w:r w:rsidR="00E13D89">
        <w:rPr>
          <w:bCs/>
          <w:szCs w:val="24"/>
          <w:lang w:eastAsia="ja-JP"/>
        </w:rPr>
        <w:t>12</w:t>
      </w:r>
      <w:r w:rsidR="00190EA3">
        <w:rPr>
          <w:bCs/>
          <w:szCs w:val="24"/>
          <w:lang w:eastAsia="ja-JP"/>
        </w:rPr>
        <w:t>2</w:t>
      </w:r>
      <w:r w:rsidR="009D0193" w:rsidRPr="009470B1">
        <w:rPr>
          <w:sz w:val="28"/>
          <w:lang w:val="en-US"/>
        </w:rPr>
        <w:tab/>
      </w:r>
      <w:bookmarkStart w:id="2" w:name="OLE_LINK7"/>
      <w:r w:rsidR="006C25D4" w:rsidRPr="006C25D4">
        <w:rPr>
          <w:sz w:val="28"/>
          <w:lang w:val="en-US"/>
        </w:rPr>
        <w:t>R</w:t>
      </w:r>
      <w:r w:rsidR="007C1038">
        <w:rPr>
          <w:sz w:val="28"/>
          <w:lang w:val="en-US"/>
        </w:rPr>
        <w:t>1</w:t>
      </w:r>
      <w:r w:rsidR="006C25D4" w:rsidRPr="006C25D4">
        <w:rPr>
          <w:sz w:val="28"/>
          <w:lang w:val="en-US"/>
        </w:rPr>
        <w:t>-250</w:t>
      </w:r>
      <w:bookmarkEnd w:id="2"/>
      <w:r w:rsidR="005D5420">
        <w:rPr>
          <w:sz w:val="28"/>
          <w:lang w:val="en-US"/>
        </w:rPr>
        <w:t>6039</w:t>
      </w:r>
    </w:p>
    <w:p w14:paraId="7FAFED17" w14:textId="6A8FC6A4" w:rsidR="00656A9E" w:rsidRPr="00656A9E" w:rsidRDefault="0009294B" w:rsidP="00656A9E">
      <w:pPr>
        <w:pStyle w:val="3GPPHeader"/>
        <w:spacing w:after="0"/>
        <w:rPr>
          <w:rFonts w:eastAsia="Times New Roman"/>
          <w:bCs/>
          <w:noProof/>
          <w:szCs w:val="24"/>
          <w:lang w:eastAsia="ja-JP"/>
        </w:rPr>
      </w:pPr>
      <w:bookmarkStart w:id="3" w:name="OLE_LINK77"/>
      <w:bookmarkStart w:id="4" w:name="_Hlk114817196"/>
      <w:bookmarkEnd w:id="0"/>
      <w:r>
        <w:rPr>
          <w:rFonts w:eastAsia="Times New Roman"/>
          <w:bCs/>
          <w:noProof/>
          <w:szCs w:val="24"/>
          <w:lang w:eastAsia="ja-JP"/>
        </w:rPr>
        <w:t>Benagalurum India</w:t>
      </w:r>
      <w:r w:rsidR="00D423F5" w:rsidRPr="00D423F5">
        <w:rPr>
          <w:rFonts w:eastAsia="Times New Roman"/>
          <w:bCs/>
          <w:noProof/>
          <w:szCs w:val="24"/>
          <w:lang w:eastAsia="ja-JP"/>
        </w:rPr>
        <w:t xml:space="preserve">, </w:t>
      </w:r>
      <w:r>
        <w:rPr>
          <w:rFonts w:eastAsia="Times New Roman"/>
          <w:bCs/>
          <w:noProof/>
          <w:szCs w:val="24"/>
          <w:lang w:eastAsia="ja-JP"/>
        </w:rPr>
        <w:t>August 25</w:t>
      </w:r>
      <w:r w:rsidR="00D423F5" w:rsidRPr="00D423F5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 w:rsidR="00D423F5" w:rsidRPr="00D423F5">
        <w:rPr>
          <w:rFonts w:eastAsia="Times New Roman"/>
          <w:bCs/>
          <w:noProof/>
          <w:szCs w:val="24"/>
          <w:lang w:eastAsia="ja-JP"/>
        </w:rPr>
        <w:t>-2</w:t>
      </w:r>
      <w:r>
        <w:rPr>
          <w:rFonts w:eastAsia="Times New Roman"/>
          <w:bCs/>
          <w:noProof/>
          <w:szCs w:val="24"/>
          <w:lang w:eastAsia="ja-JP"/>
        </w:rPr>
        <w:t>9</w:t>
      </w:r>
      <w:r w:rsidRPr="0009294B">
        <w:rPr>
          <w:rFonts w:eastAsia="Times New Roman"/>
          <w:bCs/>
          <w:noProof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="00D423F5" w:rsidRPr="00D423F5">
        <w:rPr>
          <w:rFonts w:eastAsia="Times New Roman"/>
          <w:bCs/>
          <w:noProof/>
          <w:szCs w:val="24"/>
          <w:lang w:eastAsia="ja-JP"/>
        </w:rPr>
        <w:t>May</w:t>
      </w:r>
      <w:bookmarkEnd w:id="3"/>
      <w:r w:rsidR="00F15967">
        <w:rPr>
          <w:rFonts w:eastAsia="Times New Roman"/>
          <w:bCs/>
          <w:noProof/>
          <w:szCs w:val="24"/>
          <w:lang w:eastAsia="ja-JP"/>
        </w:rPr>
        <w:t xml:space="preserve">, </w:t>
      </w:r>
      <w:r w:rsidR="009F0D1F" w:rsidRPr="004613C4">
        <w:rPr>
          <w:rFonts w:eastAsia="Times New Roman"/>
          <w:bCs/>
          <w:noProof/>
          <w:szCs w:val="24"/>
          <w:lang w:eastAsia="ja-JP"/>
        </w:rPr>
        <w:t>202</w:t>
      </w:r>
      <w:r w:rsidR="00F15967">
        <w:rPr>
          <w:rFonts w:eastAsia="Times New Roman"/>
          <w:bCs/>
          <w:noProof/>
          <w:szCs w:val="24"/>
          <w:lang w:eastAsia="ja-JP"/>
        </w:rPr>
        <w:t>5</w:t>
      </w:r>
      <w:r w:rsidR="009F0D1F">
        <w:rPr>
          <w:rFonts w:eastAsia="Times New Roman"/>
          <w:bCs/>
          <w:noProof/>
          <w:szCs w:val="24"/>
          <w:lang w:eastAsia="ja-JP"/>
        </w:rPr>
        <w:t xml:space="preserve">               </w:t>
      </w:r>
      <w:bookmarkEnd w:id="4"/>
    </w:p>
    <w:p w14:paraId="489E679D" w14:textId="77777777" w:rsidR="00656A9E" w:rsidRDefault="00656A9E" w:rsidP="00656A9E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7FF9DAB5" w14:textId="77777777" w:rsidR="00656A9E" w:rsidRDefault="00656A9E" w:rsidP="00656A9E">
      <w:pPr>
        <w:rPr>
          <w:rFonts w:ascii="Arial" w:hAnsi="Arial" w:cs="Arial"/>
          <w:lang w:val="de-DE"/>
        </w:rPr>
      </w:pPr>
    </w:p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55378189" w14:textId="1759F1BA" w:rsidR="00D423F5" w:rsidRDefault="00D423F5" w:rsidP="00D423F5">
      <w:pPr>
        <w:spacing w:after="60"/>
        <w:ind w:left="1985" w:hanging="1985"/>
        <w:rPr>
          <w:rFonts w:ascii="Arial" w:hAnsi="Arial" w:cs="Arial"/>
          <w:b/>
        </w:rPr>
      </w:pPr>
      <w:bookmarkStart w:id="5" w:name="_Hlk518344515"/>
      <w:bookmarkStart w:id="6" w:name="OLE_LINK16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92923">
        <w:rPr>
          <w:rFonts w:ascii="Arial" w:hAnsi="Arial" w:cs="Arial"/>
          <w:b/>
        </w:rPr>
        <w:t>8.11.</w:t>
      </w:r>
      <w:r w:rsidR="00FC55C4">
        <w:rPr>
          <w:rFonts w:ascii="Arial" w:hAnsi="Arial" w:cs="Arial"/>
          <w:b/>
        </w:rPr>
        <w:t>4</w:t>
      </w:r>
    </w:p>
    <w:p w14:paraId="2ACB08EA" w14:textId="7B74D599" w:rsidR="007C1038" w:rsidRPr="00D423F5" w:rsidRDefault="007C1038" w:rsidP="007C103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423F5">
        <w:rPr>
          <w:rFonts w:ascii="Arial" w:hAnsi="Arial" w:cs="Arial"/>
          <w:b/>
        </w:rPr>
        <w:t>MediaTek</w:t>
      </w:r>
      <w:r w:rsidR="00D423F5" w:rsidRPr="00D423F5">
        <w:rPr>
          <w:rFonts w:ascii="Arial" w:hAnsi="Arial" w:cs="Arial"/>
          <w:b/>
        </w:rPr>
        <w:t xml:space="preserve"> Inc.</w:t>
      </w:r>
    </w:p>
    <w:p w14:paraId="16D337FB" w14:textId="3C76E1F6" w:rsidR="00013A0D" w:rsidRPr="00D423F5" w:rsidRDefault="00013A0D" w:rsidP="002E15A3">
      <w:pPr>
        <w:spacing w:after="60"/>
        <w:ind w:left="1985" w:hanging="1985"/>
        <w:rPr>
          <w:rFonts w:ascii="Arial" w:hAnsi="Arial" w:cs="Arial"/>
          <w:b/>
        </w:rPr>
      </w:pPr>
      <w:r w:rsidRPr="00D423F5">
        <w:rPr>
          <w:rFonts w:ascii="Arial" w:hAnsi="Arial" w:cs="Arial"/>
          <w:b/>
        </w:rPr>
        <w:t>Title:</w:t>
      </w:r>
      <w:r w:rsidRPr="00D423F5">
        <w:rPr>
          <w:rFonts w:ascii="Arial" w:hAnsi="Arial" w:cs="Arial"/>
          <w:b/>
        </w:rPr>
        <w:tab/>
      </w:r>
      <w:bookmarkStart w:id="7" w:name="OLE_LINK29"/>
      <w:bookmarkStart w:id="8" w:name="OLE_LINK9"/>
      <w:bookmarkStart w:id="9" w:name="OLE_LINK8"/>
      <w:bookmarkStart w:id="10" w:name="OLE_LINK28"/>
      <w:bookmarkStart w:id="11" w:name="OLE_LINK31"/>
      <w:r w:rsidR="00092923">
        <w:rPr>
          <w:rFonts w:ascii="Arial" w:hAnsi="Arial" w:cs="Arial"/>
          <w:b/>
        </w:rPr>
        <w:t xml:space="preserve">CB-RNTI </w:t>
      </w:r>
      <w:bookmarkEnd w:id="7"/>
      <w:r w:rsidR="00092923">
        <w:rPr>
          <w:rFonts w:ascii="Arial" w:hAnsi="Arial" w:cs="Arial"/>
          <w:b/>
        </w:rPr>
        <w:t xml:space="preserve">for </w:t>
      </w:r>
      <w:r w:rsidR="00895CE0" w:rsidRPr="00D423F5">
        <w:rPr>
          <w:rFonts w:ascii="Arial" w:hAnsi="Arial" w:cs="Arial"/>
          <w:b/>
        </w:rPr>
        <w:t>CB-msg3-EDT</w:t>
      </w:r>
      <w:bookmarkEnd w:id="8"/>
      <w:bookmarkEnd w:id="9"/>
      <w:r w:rsidR="00092923">
        <w:rPr>
          <w:rFonts w:ascii="Arial" w:hAnsi="Arial" w:cs="Arial"/>
          <w:b/>
        </w:rPr>
        <w:t xml:space="preserve"> in IoT NTN Ph3</w:t>
      </w:r>
      <w:bookmarkEnd w:id="10"/>
    </w:p>
    <w:bookmarkEnd w:id="5"/>
    <w:bookmarkEnd w:id="6"/>
    <w:bookmarkEnd w:id="11"/>
    <w:p w14:paraId="5BCC40E3" w14:textId="7FF1DD85" w:rsidR="00013A0D" w:rsidRPr="00E77002" w:rsidRDefault="007C1038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C1038">
        <w:rPr>
          <w:rFonts w:ascii="Arial" w:hAnsi="Arial" w:cs="Arial"/>
          <w:b/>
        </w:rPr>
        <w:t>Document for</w:t>
      </w:r>
      <w:r w:rsidR="00013A0D">
        <w:rPr>
          <w:rFonts w:ascii="Arial" w:hAnsi="Arial" w:cs="Arial"/>
          <w:b/>
        </w:rPr>
        <w:t>:</w:t>
      </w:r>
      <w:r w:rsidR="00013A0D">
        <w:rPr>
          <w:rFonts w:ascii="Arial" w:hAnsi="Arial" w:cs="Arial"/>
          <w:b/>
        </w:rPr>
        <w:tab/>
      </w:r>
      <w:r w:rsidRPr="007C1038">
        <w:rPr>
          <w:rFonts w:ascii="Arial" w:hAnsi="Arial" w:cs="Arial"/>
          <w:b/>
        </w:rPr>
        <w:t xml:space="preserve">Discussion &amp; Decision 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  <w:bookmarkStart w:id="12" w:name="OLE_LINK19"/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bookmarkEnd w:id="12"/>
    <w:p w14:paraId="37F28FC3" w14:textId="4673EABD" w:rsidR="00EF0CF9" w:rsidRPr="00500CF2" w:rsidRDefault="006E741C" w:rsidP="00500CF2">
      <w:pPr>
        <w:pStyle w:val="Heading1"/>
        <w:rPr>
          <w:rFonts w:ascii="Times New Roman" w:hAnsi="Times New Roman"/>
        </w:rPr>
      </w:pPr>
      <w:r w:rsidRPr="00500CF2">
        <w:rPr>
          <w:rFonts w:ascii="Times New Roman" w:hAnsi="Times New Roman"/>
        </w:rPr>
        <w:t xml:space="preserve">1. </w:t>
      </w:r>
      <w:r w:rsidR="00500CF2" w:rsidRPr="00500CF2">
        <w:rPr>
          <w:rFonts w:ascii="Times New Roman" w:hAnsi="Times New Roman"/>
        </w:rPr>
        <w:t>Introduction</w:t>
      </w:r>
    </w:p>
    <w:p w14:paraId="13F86A6E" w14:textId="1A884CBA" w:rsidR="00500CF2" w:rsidRPr="00500CF2" w:rsidRDefault="00500CF2" w:rsidP="00BE6EC6">
      <w:pPr>
        <w:spacing w:after="180"/>
        <w:jc w:val="both"/>
      </w:pPr>
      <w:r w:rsidRPr="00500CF2">
        <w:t xml:space="preserve">In RAN#107, a revised WID on IoT NTN enhancements was endorsed for Release 19 </w:t>
      </w:r>
      <w:r>
        <w:t xml:space="preserve">with an objective on </w:t>
      </w:r>
      <w:r w:rsidRPr="00500CF2">
        <w:t xml:space="preserve">enhancements to reduce the necessary uplink and downlink signaling to complete an EDT transaction as shown below </w:t>
      </w:r>
      <w:r w:rsidRPr="00500CF2">
        <w:fldChar w:fldCharType="begin"/>
      </w:r>
      <w:r w:rsidRPr="00500CF2">
        <w:instrText xml:space="preserve"> REF _Ref197507621 \r \h </w:instrText>
      </w:r>
      <w:r>
        <w:instrText xml:space="preserve"> \* MERGEFORMAT </w:instrText>
      </w:r>
      <w:r w:rsidRPr="00500CF2">
        <w:fldChar w:fldCharType="separate"/>
      </w:r>
      <w:r w:rsidRPr="00500CF2">
        <w:t>[1]</w:t>
      </w:r>
      <w:r w:rsidRPr="00500CF2">
        <w:fldChar w:fldCharType="end"/>
      </w:r>
      <w:r>
        <w:t xml:space="preserve">. </w:t>
      </w:r>
      <w:r w:rsidRPr="00500CF2">
        <w:t xml:space="preserve"> This feature is now referred to as CB-Msg3-EDT procedure (tentatively)</w:t>
      </w:r>
      <w:r>
        <w:t xml:space="preserve"> in RAN2</w:t>
      </w:r>
      <w:r w:rsidRPr="00500CF2">
        <w:t>.</w:t>
      </w:r>
    </w:p>
    <w:p w14:paraId="7643A43C" w14:textId="7FA8F1D2" w:rsidR="00500CF2" w:rsidRDefault="00500CF2" w:rsidP="00BE6EC6">
      <w:pPr>
        <w:spacing w:after="180"/>
        <w:jc w:val="both"/>
        <w:rPr>
          <w:rFonts w:ascii="Arial" w:hAnsi="Arial" w:cs="Arial"/>
        </w:rPr>
      </w:pPr>
      <w:r w:rsidRPr="00500CF2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E665365" wp14:editId="7F1F8AB8">
                <wp:simplePos x="0" y="0"/>
                <wp:positionH relativeFrom="margin">
                  <wp:align>left</wp:align>
                </wp:positionH>
                <wp:positionV relativeFrom="paragraph">
                  <wp:posOffset>182880</wp:posOffset>
                </wp:positionV>
                <wp:extent cx="5781040" cy="905510"/>
                <wp:effectExtent l="0" t="0" r="1016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040" cy="9057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4B44C" w14:textId="77777777" w:rsidR="00500CF2" w:rsidRPr="00500CF2" w:rsidRDefault="00500CF2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500CF2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 xml:space="preserve">Study and specify, if beneficial the following </w:t>
                            </w:r>
                            <w:bookmarkStart w:id="13" w:name="OLE_LINK32"/>
                            <w:r w:rsidRPr="00500CF2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 xml:space="preserve">enhancements to reduce the necessary uplink and downlink signaling to complete an EDT transaction </w:t>
                            </w:r>
                            <w:bookmarkEnd w:id="13"/>
                            <w:r w:rsidRPr="00500CF2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>[RAN2]:</w:t>
                            </w:r>
                          </w:p>
                          <w:p w14:paraId="05858AD3" w14:textId="77777777" w:rsidR="00500CF2" w:rsidRPr="00500CF2" w:rsidRDefault="00500CF2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</w:pPr>
                            <w:r w:rsidRPr="00500CF2">
                              <w:rPr>
                                <w:bCs/>
                                <w:i/>
                                <w:iCs/>
                                <w:lang w:val="en-US"/>
                              </w:rPr>
                              <w:t>Msg3 transmission without msg1/RAR</w:t>
                            </w:r>
                          </w:p>
                          <w:p w14:paraId="6F2B7181" w14:textId="77777777" w:rsidR="00500CF2" w:rsidRDefault="00500CF2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500CF2">
                              <w:rPr>
                                <w:bCs/>
                                <w:lang w:val="en-US"/>
                              </w:rPr>
                              <w:t>Efficient delivery (reduced overhead) of msg4 / RRCEarlyDataComplete</w:t>
                            </w:r>
                          </w:p>
                          <w:p w14:paraId="540C1B8D" w14:textId="688F0AAB" w:rsidR="00500CF2" w:rsidRPr="00500CF2" w:rsidRDefault="00500CF2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500CF2">
                              <w:rPr>
                                <w:rFonts w:hint="eastAsia"/>
                                <w:bCs/>
                                <w:lang w:val="en-US"/>
                              </w:rPr>
                              <w:t>Study and specify RRM requirement, if identified [RAN4]</w:t>
                            </w:r>
                          </w:p>
                          <w:p w14:paraId="729DD177" w14:textId="037850AF" w:rsidR="00500CF2" w:rsidRPr="00500CF2" w:rsidRDefault="00500CF2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653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4.4pt;width:455.2pt;height:71.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">
                <v:textbox>
                  <w:txbxContent>
                    <w:p w14:paraId="2E04B44C" w14:textId="77777777" w:rsidR="00500CF2" w:rsidRPr="00500CF2" w:rsidRDefault="00500CF2">
                      <w:pPr>
                        <w:numPr>
                          <w:ilvl w:val="0"/>
                          <w:numId w:val="8"/>
                        </w:numPr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500CF2">
                        <w:rPr>
                          <w:bCs/>
                          <w:i/>
                          <w:iCs/>
                          <w:lang w:val="en-US"/>
                        </w:rPr>
                        <w:t xml:space="preserve">Study and specify, if beneficial the following </w:t>
                      </w:r>
                      <w:bookmarkStart w:id="14" w:name="OLE_LINK32"/>
                      <w:r w:rsidRPr="00500CF2">
                        <w:rPr>
                          <w:bCs/>
                          <w:i/>
                          <w:iCs/>
                          <w:lang w:val="en-US"/>
                        </w:rPr>
                        <w:t xml:space="preserve">enhancements to reduce the necessary uplink and downlink signaling to complete an EDT transaction </w:t>
                      </w:r>
                      <w:bookmarkEnd w:id="14"/>
                      <w:r w:rsidRPr="00500CF2">
                        <w:rPr>
                          <w:bCs/>
                          <w:i/>
                          <w:iCs/>
                          <w:lang w:val="en-US"/>
                        </w:rPr>
                        <w:t>[RAN2]:</w:t>
                      </w:r>
                    </w:p>
                    <w:p w14:paraId="05858AD3" w14:textId="77777777" w:rsidR="00500CF2" w:rsidRPr="00500CF2" w:rsidRDefault="00500CF2">
                      <w:pPr>
                        <w:numPr>
                          <w:ilvl w:val="1"/>
                          <w:numId w:val="8"/>
                        </w:numPr>
                        <w:rPr>
                          <w:bCs/>
                          <w:i/>
                          <w:iCs/>
                          <w:lang w:val="en-US"/>
                        </w:rPr>
                      </w:pPr>
                      <w:r w:rsidRPr="00500CF2">
                        <w:rPr>
                          <w:bCs/>
                          <w:i/>
                          <w:iCs/>
                          <w:lang w:val="en-US"/>
                        </w:rPr>
                        <w:t>Msg3 transmission without msg1/RAR</w:t>
                      </w:r>
                    </w:p>
                    <w:p w14:paraId="6F2B7181" w14:textId="77777777" w:rsidR="00500CF2" w:rsidRDefault="00500CF2">
                      <w:pPr>
                        <w:numPr>
                          <w:ilvl w:val="1"/>
                          <w:numId w:val="8"/>
                        </w:numPr>
                        <w:rPr>
                          <w:bCs/>
                          <w:lang w:val="en-US"/>
                        </w:rPr>
                      </w:pPr>
                      <w:r w:rsidRPr="00500CF2">
                        <w:rPr>
                          <w:bCs/>
                          <w:lang w:val="en-US"/>
                        </w:rPr>
                        <w:t xml:space="preserve">Efficient delivery (reduced overhead) of msg4 / </w:t>
                      </w:r>
                      <w:proofErr w:type="spellStart"/>
                      <w:r w:rsidRPr="00500CF2">
                        <w:rPr>
                          <w:bCs/>
                          <w:lang w:val="en-US"/>
                        </w:rPr>
                        <w:t>RRCEarlyDataComplete</w:t>
                      </w:r>
                      <w:proofErr w:type="spellEnd"/>
                    </w:p>
                    <w:p w14:paraId="540C1B8D" w14:textId="688F0AAB" w:rsidR="00500CF2" w:rsidRPr="00500CF2" w:rsidRDefault="00500CF2">
                      <w:pPr>
                        <w:numPr>
                          <w:ilvl w:val="1"/>
                          <w:numId w:val="8"/>
                        </w:numPr>
                        <w:rPr>
                          <w:bCs/>
                          <w:lang w:val="en-US"/>
                        </w:rPr>
                      </w:pPr>
                      <w:r w:rsidRPr="00500CF2">
                        <w:rPr>
                          <w:rFonts w:hint="eastAsia"/>
                          <w:bCs/>
                          <w:lang w:val="en-US"/>
                        </w:rPr>
                        <w:t>Study and specify RRM requirement, if identified [RAN4]</w:t>
                      </w:r>
                    </w:p>
                    <w:p w14:paraId="729DD177" w14:textId="037850AF" w:rsidR="00500CF2" w:rsidRPr="00500CF2" w:rsidRDefault="00500CF2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6E13AAD" w14:textId="77777777" w:rsidR="00500CF2" w:rsidRDefault="00500CF2" w:rsidP="00BE6EC6">
      <w:pPr>
        <w:spacing w:after="180"/>
        <w:jc w:val="both"/>
        <w:rPr>
          <w:rFonts w:ascii="Arial" w:hAnsi="Arial" w:cs="Arial"/>
        </w:rPr>
      </w:pPr>
    </w:p>
    <w:p w14:paraId="5EEAA25E" w14:textId="77777777" w:rsidR="00500CF2" w:rsidRDefault="00500CF2" w:rsidP="00BE6EC6">
      <w:pPr>
        <w:spacing w:after="180"/>
        <w:jc w:val="both"/>
        <w:rPr>
          <w:rFonts w:ascii="Arial" w:hAnsi="Arial" w:cs="Arial"/>
        </w:rPr>
      </w:pPr>
    </w:p>
    <w:p w14:paraId="11264223" w14:textId="77777777" w:rsidR="00500CF2" w:rsidRDefault="00500CF2" w:rsidP="00BE6EC6">
      <w:pPr>
        <w:spacing w:after="180"/>
        <w:jc w:val="both"/>
        <w:rPr>
          <w:rFonts w:ascii="Arial" w:hAnsi="Arial" w:cs="Arial"/>
        </w:rPr>
      </w:pPr>
    </w:p>
    <w:p w14:paraId="0FE1131D" w14:textId="77777777" w:rsidR="00500CF2" w:rsidRDefault="00500CF2" w:rsidP="00BE6EC6">
      <w:pPr>
        <w:spacing w:after="180"/>
        <w:jc w:val="both"/>
        <w:rPr>
          <w:rFonts w:ascii="Arial" w:hAnsi="Arial" w:cs="Arial"/>
        </w:rPr>
      </w:pPr>
    </w:p>
    <w:p w14:paraId="2E57D1F0" w14:textId="637E5510" w:rsidR="005439ED" w:rsidRPr="00500CF2" w:rsidRDefault="00C16852" w:rsidP="00BE6EC6">
      <w:pPr>
        <w:spacing w:after="180"/>
        <w:jc w:val="both"/>
      </w:pPr>
      <w:bookmarkStart w:id="14" w:name="OLE_LINK6"/>
      <w:r w:rsidRPr="00500CF2">
        <w:t xml:space="preserve">RAN2 </w:t>
      </w:r>
      <w:r w:rsidR="00AB14FC" w:rsidRPr="00500CF2">
        <w:t xml:space="preserve">has </w:t>
      </w:r>
      <w:r w:rsidR="00500CF2" w:rsidRPr="00500CF2">
        <w:t>sent an LS to RAN1on L1 parameters for on CB-msg3-EDT</w:t>
      </w:r>
      <w:bookmarkEnd w:id="14"/>
      <w:r w:rsidR="00AD2442">
        <w:t xml:space="preserve"> </w:t>
      </w:r>
      <w:r w:rsidR="00AD2442">
        <w:fldChar w:fldCharType="begin"/>
      </w:r>
      <w:r w:rsidR="00AD2442">
        <w:instrText xml:space="preserve"> REF _Ref197507627 \r \h </w:instrText>
      </w:r>
      <w:r w:rsidR="00AD2442">
        <w:fldChar w:fldCharType="separate"/>
      </w:r>
      <w:r w:rsidR="00AD2442">
        <w:t>[2]</w:t>
      </w:r>
      <w:r w:rsidR="00AD2442">
        <w:fldChar w:fldCharType="end"/>
      </w:r>
      <w:r w:rsidR="00500CF2">
        <w:t xml:space="preserve">. </w:t>
      </w:r>
      <w:r w:rsidR="00E57369" w:rsidRPr="00500CF2">
        <w:t xml:space="preserve">RAN2 has </w:t>
      </w:r>
      <w:r w:rsidR="005439ED" w:rsidRPr="00500CF2">
        <w:t xml:space="preserve">agreed to introduce the </w:t>
      </w:r>
      <w:bookmarkStart w:id="15" w:name="OLE_LINK94"/>
      <w:r w:rsidR="005439ED" w:rsidRPr="00500CF2">
        <w:t>share</w:t>
      </w:r>
      <w:r w:rsidR="00D04C45" w:rsidRPr="00500CF2">
        <w:t>d</w:t>
      </w:r>
      <w:r w:rsidR="005439ED" w:rsidRPr="00500CF2">
        <w:t xml:space="preserve"> resource configuration</w:t>
      </w:r>
      <w:bookmarkEnd w:id="15"/>
      <w:r w:rsidR="005439ED" w:rsidRPr="00500CF2">
        <w:t xml:space="preserve"> in system information for CB-Msg3-EDT</w:t>
      </w:r>
      <w:r w:rsidR="00982ECF" w:rsidRPr="00500CF2">
        <w:t xml:space="preserve"> </w:t>
      </w:r>
      <w:r w:rsidR="005439ED" w:rsidRPr="00500CF2">
        <w:t xml:space="preserve">procedure. </w:t>
      </w:r>
      <w:r w:rsidR="0099220D" w:rsidRPr="00500CF2">
        <w:t>This</w:t>
      </w:r>
      <w:r w:rsidR="000B5135" w:rsidRPr="00500CF2">
        <w:t xml:space="preserve"> configuration </w:t>
      </w:r>
      <w:r w:rsidR="0099220D" w:rsidRPr="00500CF2">
        <w:t xml:space="preserve">is </w:t>
      </w:r>
      <w:r w:rsidR="005439ED" w:rsidRPr="00500CF2">
        <w:t xml:space="preserve">used for </w:t>
      </w:r>
      <w:r w:rsidR="00982ECF" w:rsidRPr="00500CF2">
        <w:t xml:space="preserve">the </w:t>
      </w:r>
      <w:r w:rsidR="00C216FF" w:rsidRPr="00500CF2">
        <w:t xml:space="preserve">UE to transmit Msg3 </w:t>
      </w:r>
      <w:r w:rsidR="000D4D94" w:rsidRPr="00500CF2">
        <w:t>on</w:t>
      </w:r>
      <w:r w:rsidR="004F6C83" w:rsidRPr="00500CF2">
        <w:t xml:space="preserve"> a</w:t>
      </w:r>
      <w:r w:rsidR="000D4D94" w:rsidRPr="00500CF2">
        <w:t xml:space="preserve"> PUSCH channel</w:t>
      </w:r>
      <w:r w:rsidR="00D04C45" w:rsidRPr="00500CF2">
        <w:t xml:space="preserve"> in a contention-based manner</w:t>
      </w:r>
      <w:r w:rsidR="000D4D94" w:rsidRPr="00500CF2">
        <w:t xml:space="preserve"> </w:t>
      </w:r>
      <w:r w:rsidR="00C216FF" w:rsidRPr="00500CF2">
        <w:t>and</w:t>
      </w:r>
      <w:r w:rsidR="00D04C45" w:rsidRPr="00500CF2">
        <w:t xml:space="preserve"> to</w:t>
      </w:r>
      <w:r w:rsidR="00C216FF" w:rsidRPr="00500CF2">
        <w:t xml:space="preserve"> </w:t>
      </w:r>
      <w:r w:rsidR="00895CE0" w:rsidRPr="00500CF2">
        <w:t>receive</w:t>
      </w:r>
      <w:r w:rsidR="00C216FF" w:rsidRPr="00500CF2">
        <w:t xml:space="preserve"> Msg4.</w:t>
      </w:r>
      <w:r w:rsidR="00895CE0" w:rsidRPr="00500CF2">
        <w:t xml:space="preserve"> RAN2 assumes</w:t>
      </w:r>
      <w:r w:rsidR="004F6C83" w:rsidRPr="00500CF2">
        <w:t xml:space="preserve"> that</w:t>
      </w:r>
      <w:r w:rsidR="00895CE0" w:rsidRPr="00500CF2">
        <w:t xml:space="preserve"> the</w:t>
      </w:r>
      <w:r w:rsidR="0020668F" w:rsidRPr="00500CF2">
        <w:t xml:space="preserve"> configuration introduced for</w:t>
      </w:r>
      <w:r w:rsidR="00895CE0" w:rsidRPr="00500CF2">
        <w:t xml:space="preserve"> PUR could be reused as much as possible</w:t>
      </w:r>
      <w:r w:rsidR="00C003E2" w:rsidRPr="00500CF2">
        <w:t xml:space="preserve"> in the shared resource configuration</w:t>
      </w:r>
      <w:r w:rsidR="000B5135" w:rsidRPr="00500CF2">
        <w:t xml:space="preserve"> for both eMTC and NB-IoT</w:t>
      </w:r>
      <w:r w:rsidR="00895CE0" w:rsidRPr="00500CF2">
        <w:t xml:space="preserve">. </w:t>
      </w:r>
      <w:bookmarkStart w:id="16" w:name="OLE_LINK97"/>
      <w:r w:rsidR="00C068D2" w:rsidRPr="00500CF2">
        <w:t xml:space="preserve">RAN2 also assumes that the </w:t>
      </w:r>
      <w:r w:rsidR="00703623" w:rsidRPr="00500CF2">
        <w:t>shared resource configuration is per CE level</w:t>
      </w:r>
      <w:bookmarkEnd w:id="16"/>
      <w:r w:rsidR="00703623" w:rsidRPr="00500CF2">
        <w:t xml:space="preserve">. </w:t>
      </w:r>
      <w:r w:rsidR="00895CE0" w:rsidRPr="00500CF2">
        <w:t>Since the configuration is mainly L1 parameters, RAN2 kindly request RAN1 help to finalize the</w:t>
      </w:r>
      <w:r w:rsidR="00C003E2" w:rsidRPr="00500CF2">
        <w:t xml:space="preserve"> signaling design. </w:t>
      </w:r>
      <w:r w:rsidR="00895CE0" w:rsidRPr="00500CF2">
        <w:t xml:space="preserve"> </w:t>
      </w:r>
    </w:p>
    <w:p w14:paraId="0CDD49CA" w14:textId="6D32ED9A" w:rsidR="00450DFE" w:rsidRDefault="00AD2442" w:rsidP="0001527B">
      <w:pPr>
        <w:jc w:val="both"/>
        <w:rPr>
          <w:lang w:val="en-US" w:eastAsia="sv-SE"/>
        </w:rPr>
      </w:pPr>
      <w:r w:rsidRPr="00AD2442">
        <w:rPr>
          <w:lang w:val="en-US" w:eastAsia="sv-SE"/>
        </w:rPr>
        <w:t>RAN1 has considered the questions Q1, Q2, Q3, Q4, Q6, and Q7 on CB ms3 EDT</w:t>
      </w:r>
      <w:r>
        <w:rPr>
          <w:lang w:val="en-US" w:eastAsia="sv-SE"/>
        </w:rPr>
        <w:t xml:space="preserve"> and replied to RAN2 in </w:t>
      </w:r>
      <w:r>
        <w:rPr>
          <w:lang w:val="en-US" w:eastAsia="sv-SE"/>
        </w:rPr>
        <w:fldChar w:fldCharType="begin"/>
      </w:r>
      <w:r>
        <w:rPr>
          <w:lang w:val="en-US" w:eastAsia="sv-SE"/>
        </w:rPr>
        <w:instrText xml:space="preserve"> REF _Ref205975801 \r \h </w:instrText>
      </w:r>
      <w:r>
        <w:rPr>
          <w:lang w:val="en-US" w:eastAsia="sv-SE"/>
        </w:rPr>
      </w:r>
      <w:r>
        <w:rPr>
          <w:lang w:val="en-US" w:eastAsia="sv-SE"/>
        </w:rPr>
        <w:fldChar w:fldCharType="separate"/>
      </w:r>
      <w:r>
        <w:rPr>
          <w:lang w:val="en-US" w:eastAsia="sv-SE"/>
        </w:rPr>
        <w:t>[3]</w:t>
      </w:r>
      <w:r>
        <w:rPr>
          <w:lang w:val="en-US" w:eastAsia="sv-SE"/>
        </w:rPr>
        <w:fldChar w:fldCharType="end"/>
      </w:r>
      <w:r>
        <w:rPr>
          <w:lang w:val="en-US" w:eastAsia="sv-SE"/>
        </w:rPr>
        <w:t>.</w:t>
      </w:r>
    </w:p>
    <w:p w14:paraId="025FA733" w14:textId="77777777" w:rsidR="00AD2442" w:rsidRPr="00500CF2" w:rsidRDefault="00AD2442" w:rsidP="0001527B">
      <w:pPr>
        <w:jc w:val="both"/>
        <w:rPr>
          <w:lang w:val="en-US" w:eastAsia="sv-SE"/>
        </w:rPr>
      </w:pPr>
    </w:p>
    <w:p w14:paraId="4D778FC0" w14:textId="730AE973" w:rsidR="00E205D6" w:rsidRDefault="00EE6866" w:rsidP="0001527B">
      <w:pPr>
        <w:jc w:val="both"/>
        <w:rPr>
          <w:lang w:val="en-US" w:eastAsia="sv-SE"/>
        </w:rPr>
      </w:pPr>
      <w:r>
        <w:rPr>
          <w:lang w:val="en-US" w:eastAsia="sv-SE"/>
        </w:rPr>
        <w:t xml:space="preserve">In this contribution, </w:t>
      </w:r>
      <w:r w:rsidR="00092923">
        <w:rPr>
          <w:lang w:val="en-US" w:eastAsia="sv-SE"/>
        </w:rPr>
        <w:t>i</w:t>
      </w:r>
      <w:r w:rsidR="00092923" w:rsidRPr="00092923">
        <w:rPr>
          <w:lang w:val="en-US" w:eastAsia="sv-SE"/>
        </w:rPr>
        <w:t xml:space="preserve">mpact on RAN1 specifications of CB-RNTI for </w:t>
      </w:r>
      <w:r w:rsidR="00092923">
        <w:rPr>
          <w:lang w:val="en-US" w:eastAsia="sv-SE"/>
        </w:rPr>
        <w:t xml:space="preserve">RAN2 question Q8 on </w:t>
      </w:r>
      <w:r w:rsidR="00092923" w:rsidRPr="00092923">
        <w:rPr>
          <w:lang w:val="en-US" w:eastAsia="sv-SE"/>
        </w:rPr>
        <w:t>CB-msg3-EDT in IoT NTN Ph3</w:t>
      </w:r>
      <w:r w:rsidR="00500CF2">
        <w:rPr>
          <w:lang w:val="en-US" w:eastAsia="sv-SE"/>
        </w:rPr>
        <w:t xml:space="preserve">RAN2 </w:t>
      </w:r>
      <w:r>
        <w:rPr>
          <w:lang w:val="en-US" w:eastAsia="sv-SE"/>
        </w:rPr>
        <w:t xml:space="preserve">will be </w:t>
      </w:r>
      <w:proofErr w:type="gramStart"/>
      <w:r>
        <w:rPr>
          <w:lang w:val="en-US" w:eastAsia="sv-SE"/>
        </w:rPr>
        <w:t>discussed</w:t>
      </w:r>
      <w:proofErr w:type="gramEnd"/>
      <w:r>
        <w:rPr>
          <w:lang w:val="en-US" w:eastAsia="sv-SE"/>
        </w:rPr>
        <w:t xml:space="preserve"> and answers proposed.</w:t>
      </w:r>
    </w:p>
    <w:p w14:paraId="10C83C21" w14:textId="77777777" w:rsidR="00EE6866" w:rsidRDefault="00EE6866" w:rsidP="0001527B">
      <w:pPr>
        <w:jc w:val="both"/>
        <w:rPr>
          <w:lang w:val="en-US" w:eastAsia="sv-SE"/>
        </w:rPr>
      </w:pPr>
    </w:p>
    <w:p w14:paraId="4F6CC1C5" w14:textId="77777777" w:rsidR="000970DB" w:rsidRDefault="000970DB" w:rsidP="005E4D0E">
      <w:pPr>
        <w:pStyle w:val="Header"/>
        <w:tabs>
          <w:tab w:val="clear" w:pos="4153"/>
          <w:tab w:val="clear" w:pos="8306"/>
        </w:tabs>
        <w:jc w:val="both"/>
      </w:pPr>
    </w:p>
    <w:p w14:paraId="48BA9711" w14:textId="78A64281" w:rsidR="00EE6866" w:rsidRDefault="00092923" w:rsidP="00EE6866">
      <w:pPr>
        <w:pStyle w:val="Heading1"/>
        <w:rPr>
          <w:lang w:val="en-US"/>
        </w:rPr>
      </w:pPr>
      <w:r>
        <w:rPr>
          <w:lang w:val="en-US"/>
        </w:rPr>
        <w:t>2</w:t>
      </w:r>
      <w:r w:rsidR="00EE6866">
        <w:rPr>
          <w:lang w:val="en-US"/>
        </w:rPr>
        <w:t xml:space="preserve">. </w:t>
      </w:r>
      <w:r w:rsidR="000A22C6">
        <w:rPr>
          <w:lang w:val="en-US"/>
        </w:rPr>
        <w:t xml:space="preserve">Discussion on </w:t>
      </w:r>
      <w:r w:rsidRPr="00092923">
        <w:rPr>
          <w:lang w:val="en-US"/>
        </w:rPr>
        <w:t xml:space="preserve">CB-RNTI </w:t>
      </w:r>
      <w:r w:rsidR="000A22C6">
        <w:rPr>
          <w:lang w:val="en-US"/>
        </w:rPr>
        <w:t>for CB-Msg3 EDT</w:t>
      </w:r>
    </w:p>
    <w:p w14:paraId="3F3F1EF6" w14:textId="39DDAFA4" w:rsidR="00EE6866" w:rsidRDefault="00EE6866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734E3292" w14:textId="181B1A63" w:rsidR="00ED6CE1" w:rsidRDefault="00ED6CE1" w:rsidP="00ED6CE1">
      <w:pPr>
        <w:pStyle w:val="Header"/>
        <w:tabs>
          <w:tab w:val="left" w:pos="720"/>
        </w:tabs>
        <w:jc w:val="both"/>
        <w:rPr>
          <w:lang w:val="en-US"/>
        </w:rPr>
      </w:pPr>
      <w:r>
        <w:rPr>
          <w:lang w:val="en-US"/>
        </w:rPr>
        <w:t xml:space="preserve">RAN2 asked question Q8 </w:t>
      </w:r>
      <w:proofErr w:type="gramStart"/>
      <w:r>
        <w:rPr>
          <w:lang w:val="en-US"/>
        </w:rPr>
        <w:t>on  PUR</w:t>
      </w:r>
      <w:proofErr w:type="gramEnd"/>
      <w:r>
        <w:rPr>
          <w:lang w:val="en-US"/>
        </w:rPr>
        <w:t xml:space="preserve"> PDCCH configuration (in IE NPDCCH-ConfigDedicated-NB-r13) as baseline:</w:t>
      </w:r>
    </w:p>
    <w:p w14:paraId="4D07AE23" w14:textId="05C6FB0B" w:rsidR="00ED6CE1" w:rsidRDefault="00ED6CE1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  <w:r w:rsidRPr="00ED6CE1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BF05326" wp14:editId="24C4E47A">
                <wp:simplePos x="0" y="0"/>
                <wp:positionH relativeFrom="margin">
                  <wp:align>right</wp:align>
                </wp:positionH>
                <wp:positionV relativeFrom="paragraph">
                  <wp:posOffset>328295</wp:posOffset>
                </wp:positionV>
                <wp:extent cx="6248400" cy="1590040"/>
                <wp:effectExtent l="0" t="0" r="19050" b="1016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59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EC4C5" w14:textId="5D676593" w:rsidR="00ED6CE1" w:rsidRPr="00ED6CE1" w:rsidRDefault="00ED6CE1" w:rsidP="00ED6CE1">
                            <w:pPr>
                              <w:rPr>
                                <w:lang w:val="en-US"/>
                              </w:rPr>
                            </w:pPr>
                            <w:r w:rsidRPr="00ED6CE1">
                              <w:rPr>
                                <w:b/>
                                <w:bCs/>
                                <w:lang w:val="en-US"/>
                              </w:rPr>
                              <w:t>Q8</w:t>
                            </w:r>
                            <w:r w:rsidRPr="00ED6CE1">
                              <w:rPr>
                                <w:lang w:val="en-US"/>
                              </w:rPr>
                              <w:t xml:space="preserve">: For both eMTC and NB-IoT, any other L1 parameters are needed for CB-Msg3-EDT procedure in additional to previous discussion? </w:t>
                            </w:r>
                          </w:p>
                          <w:p w14:paraId="75FF90A1" w14:textId="77777777" w:rsidR="00ED6CE1" w:rsidRPr="00ED6CE1" w:rsidRDefault="00ED6CE1" w:rsidP="00ED6CE1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685C733C" w14:textId="77777777" w:rsidR="00ED6CE1" w:rsidRPr="00ED6CE1" w:rsidRDefault="00ED6CE1" w:rsidP="00ED6CE1">
                            <w:pPr>
                              <w:rPr>
                                <w:lang w:val="en-US"/>
                              </w:rPr>
                            </w:pPr>
                            <w:r w:rsidRPr="00ED6CE1">
                              <w:rPr>
                                <w:lang w:val="en-US"/>
                              </w:rPr>
                              <w:t>In addition, RAN2 agrees that:</w:t>
                            </w:r>
                          </w:p>
                          <w:p w14:paraId="3DBDC3A7" w14:textId="77777777" w:rsidR="00ED6CE1" w:rsidRPr="00ED6CE1" w:rsidRDefault="00ED6CE1" w:rsidP="00ED6CE1">
                            <w:pPr>
                              <w:rPr>
                                <w:b/>
                              </w:rPr>
                            </w:pPr>
                            <w:r w:rsidRPr="00ED6CE1">
                              <w:rPr>
                                <w:b/>
                              </w:rPr>
                              <w:t>Introduce a new RNTI (</w:t>
                            </w:r>
                            <w:proofErr w:type="gramStart"/>
                            <w:r w:rsidRPr="00ED6CE1">
                              <w:rPr>
                                <w:b/>
                              </w:rPr>
                              <w:t>i.e.</w:t>
                            </w:r>
                            <w:proofErr w:type="gramEnd"/>
                            <w:r w:rsidRPr="00ED6CE1">
                              <w:rPr>
                                <w:b/>
                              </w:rPr>
                              <w:t xml:space="preserve"> CB-RNTI) </w:t>
                            </w:r>
                            <w:bookmarkStart w:id="17" w:name="OLE_LINK103"/>
                            <w:r w:rsidRPr="00ED6CE1">
                              <w:rPr>
                                <w:b/>
                              </w:rPr>
                              <w:t>for CB-Msg4 monitoring and CB-Msg3 scrambling</w:t>
                            </w:r>
                            <w:bookmarkEnd w:id="17"/>
                            <w:r w:rsidRPr="00ED6CE1">
                              <w:rPr>
                                <w:b/>
                              </w:rPr>
                              <w:t xml:space="preserve">. We include this agreement in the LS to RAN1 </w:t>
                            </w:r>
                          </w:p>
                          <w:p w14:paraId="3407A500" w14:textId="77777777" w:rsidR="00ED6CE1" w:rsidRPr="00ED6CE1" w:rsidRDefault="00ED6CE1" w:rsidP="00ED6CE1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14D91DD9" w14:textId="20B38922" w:rsidR="00ED6CE1" w:rsidRPr="00ED6CE1" w:rsidRDefault="00ED6CE1">
                            <w:pPr>
                              <w:rPr>
                                <w:lang w:val="en-US"/>
                              </w:rPr>
                            </w:pPr>
                            <w:r w:rsidRPr="00ED6CE1">
                              <w:rPr>
                                <w:lang w:val="en-US"/>
                              </w:rPr>
      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05326" id="_x0000_s1027" type="#_x0000_t202" style="position:absolute;left:0;text-align:left;margin-left:440.8pt;margin-top:25.85pt;width:492pt;height:125.2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">
                <v:textbox>
                  <w:txbxContent>
                    <w:p w14:paraId="2FEEC4C5" w14:textId="5D676593" w:rsidR="00ED6CE1" w:rsidRPr="00ED6CE1" w:rsidRDefault="00ED6CE1" w:rsidP="00ED6CE1">
                      <w:pPr>
                        <w:rPr>
                          <w:lang w:val="en-US"/>
                        </w:rPr>
                      </w:pPr>
                      <w:r w:rsidRPr="00ED6CE1">
                        <w:rPr>
                          <w:b/>
                          <w:bCs/>
                          <w:lang w:val="en-US"/>
                        </w:rPr>
                        <w:t>Q8</w:t>
                      </w:r>
                      <w:r w:rsidRPr="00ED6CE1">
                        <w:rPr>
                          <w:lang w:val="en-US"/>
                        </w:rPr>
                        <w:t xml:space="preserve">: For both eMTC and NB-IoT, any other L1 parameters are needed for CB-Msg3-EDT procedure in additional to previous discussion? </w:t>
                      </w:r>
                    </w:p>
                    <w:p w14:paraId="75FF90A1" w14:textId="77777777" w:rsidR="00ED6CE1" w:rsidRPr="00ED6CE1" w:rsidRDefault="00ED6CE1" w:rsidP="00ED6CE1">
                      <w:pPr>
                        <w:rPr>
                          <w:lang w:val="en-US"/>
                        </w:rPr>
                      </w:pPr>
                    </w:p>
                    <w:p w14:paraId="685C733C" w14:textId="77777777" w:rsidR="00ED6CE1" w:rsidRPr="00ED6CE1" w:rsidRDefault="00ED6CE1" w:rsidP="00ED6CE1">
                      <w:pPr>
                        <w:rPr>
                          <w:lang w:val="en-US"/>
                        </w:rPr>
                      </w:pPr>
                      <w:r w:rsidRPr="00ED6CE1">
                        <w:rPr>
                          <w:lang w:val="en-US"/>
                        </w:rPr>
                        <w:t>In addition, RAN2 agrees that:</w:t>
                      </w:r>
                    </w:p>
                    <w:p w14:paraId="3DBDC3A7" w14:textId="77777777" w:rsidR="00ED6CE1" w:rsidRPr="00ED6CE1" w:rsidRDefault="00ED6CE1" w:rsidP="00ED6CE1">
                      <w:pPr>
                        <w:rPr>
                          <w:b/>
                        </w:rPr>
                      </w:pPr>
                      <w:r w:rsidRPr="00ED6CE1">
                        <w:rPr>
                          <w:b/>
                        </w:rPr>
                        <w:t>Introduce a new RNTI (</w:t>
                      </w:r>
                      <w:proofErr w:type="gramStart"/>
                      <w:r w:rsidRPr="00ED6CE1">
                        <w:rPr>
                          <w:b/>
                        </w:rPr>
                        <w:t>i.e.</w:t>
                      </w:r>
                      <w:proofErr w:type="gramEnd"/>
                      <w:r w:rsidRPr="00ED6CE1">
                        <w:rPr>
                          <w:b/>
                        </w:rPr>
                        <w:t xml:space="preserve"> CB-RNTI) </w:t>
                      </w:r>
                      <w:bookmarkStart w:id="19" w:name="OLE_LINK103"/>
                      <w:r w:rsidRPr="00ED6CE1">
                        <w:rPr>
                          <w:b/>
                        </w:rPr>
                        <w:t>for CB-Msg4 monitoring and CB-Msg3 scrambling</w:t>
                      </w:r>
                      <w:bookmarkEnd w:id="19"/>
                      <w:r w:rsidRPr="00ED6CE1">
                        <w:rPr>
                          <w:b/>
                        </w:rPr>
                        <w:t xml:space="preserve">. We include this agreement in the LS to RAN1 </w:t>
                      </w:r>
                    </w:p>
                    <w:p w14:paraId="3407A500" w14:textId="77777777" w:rsidR="00ED6CE1" w:rsidRPr="00ED6CE1" w:rsidRDefault="00ED6CE1" w:rsidP="00ED6CE1">
                      <w:pPr>
                        <w:rPr>
                          <w:lang w:val="en-US"/>
                        </w:rPr>
                      </w:pPr>
                    </w:p>
                    <w:p w14:paraId="14D91DD9" w14:textId="20B38922" w:rsidR="00ED6CE1" w:rsidRPr="00ED6CE1" w:rsidRDefault="00ED6CE1">
                      <w:pPr>
                        <w:rPr>
                          <w:lang w:val="en-US"/>
                        </w:rPr>
                      </w:pPr>
                      <w:r w:rsidRPr="00ED6CE1">
                        <w:rPr>
                          <w:lang w:val="en-US"/>
                        </w:rPr>
                        <w:t>RAN2 would like to inform RAN1 on the new RNTI for CB-Msg4 monitoring and CB-Msg3 scrambling. RAN2 has not yet made agreements on how to determine the RNTI, but RAN2 assumes there may be some potential RAN1 specification impact on this.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3551B50" w14:textId="77777777" w:rsidR="0091270F" w:rsidRDefault="0091270F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5E2CFD6A" w14:textId="3B484236" w:rsidR="0024123E" w:rsidRDefault="0024123E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  <w:bookmarkStart w:id="18" w:name="OLE_LINK34"/>
      <w:r>
        <w:rPr>
          <w:lang w:val="en-US"/>
        </w:rPr>
        <w:lastRenderedPageBreak/>
        <w:t xml:space="preserve">RAN1 discussed question Q8 in previous meeting. Based on the discussions, </w:t>
      </w:r>
      <w:r w:rsidRPr="0024123E">
        <w:rPr>
          <w:lang w:val="en-US"/>
        </w:rPr>
        <w:t>RAN1 have no additional L1 parameters that may need to be signaled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_Ref205976204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[4]</w:t>
      </w:r>
      <w:r>
        <w:rPr>
          <w:lang w:val="en-US"/>
        </w:rPr>
        <w:fldChar w:fldCharType="end"/>
      </w:r>
      <w:r w:rsidRPr="0024123E">
        <w:rPr>
          <w:lang w:val="en-US"/>
        </w:rPr>
        <w:t xml:space="preserve">. </w:t>
      </w:r>
      <w:r>
        <w:rPr>
          <w:lang w:val="en-US"/>
        </w:rPr>
        <w:t xml:space="preserve"> However, RAN1 should still consider potential impact on the RAN1 specifications.</w:t>
      </w:r>
      <w:r w:rsidRPr="0024123E">
        <w:rPr>
          <w:lang w:val="en-US"/>
        </w:rPr>
        <w:t xml:space="preserve"> </w:t>
      </w:r>
    </w:p>
    <w:p w14:paraId="2D867D8F" w14:textId="77777777" w:rsidR="0024123E" w:rsidRDefault="0024123E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62D66E3A" w14:textId="2CA89F33" w:rsidR="00ED6CE1" w:rsidRPr="00785393" w:rsidRDefault="00785393" w:rsidP="005E4D0E">
      <w:pPr>
        <w:pStyle w:val="Header"/>
        <w:tabs>
          <w:tab w:val="clear" w:pos="4153"/>
          <w:tab w:val="clear" w:pos="8306"/>
        </w:tabs>
        <w:jc w:val="both"/>
        <w:rPr>
          <w:i/>
          <w:iCs/>
          <w:lang w:val="en-US"/>
        </w:rPr>
      </w:pPr>
      <w:bookmarkStart w:id="19" w:name="OLE_LINK104"/>
      <w:r w:rsidRPr="00785393">
        <w:rPr>
          <w:b/>
          <w:bCs/>
          <w:i/>
          <w:iCs/>
          <w:lang w:val="en-US"/>
        </w:rPr>
        <w:t xml:space="preserve">Proposal </w:t>
      </w:r>
      <w:r w:rsidR="0024123E">
        <w:rPr>
          <w:b/>
          <w:bCs/>
          <w:i/>
          <w:iCs/>
          <w:lang w:val="en-US"/>
        </w:rPr>
        <w:t>1</w:t>
      </w:r>
      <w:r w:rsidRPr="00785393">
        <w:rPr>
          <w:i/>
          <w:iCs/>
          <w:lang w:val="en-US"/>
        </w:rPr>
        <w:t>: RAN1 can discuss specification impact for CB-Msg4 monitoring and CB-Msg3 scrambling with a new CB-RNTI.</w:t>
      </w:r>
    </w:p>
    <w:bookmarkEnd w:id="19"/>
    <w:p w14:paraId="21059153" w14:textId="77777777" w:rsidR="00ED6CE1" w:rsidRDefault="00ED6CE1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54E5C466" w14:textId="1900717B" w:rsidR="00701562" w:rsidRDefault="00701562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  <w:r>
        <w:rPr>
          <w:lang w:val="en-US"/>
        </w:rPr>
        <w:t>Assuming</w:t>
      </w:r>
      <w:r w:rsidRPr="00701562">
        <w:rPr>
          <w:lang w:val="en-US"/>
        </w:rPr>
        <w:t xml:space="preserve"> </w:t>
      </w:r>
      <w:r>
        <w:rPr>
          <w:lang w:val="en-US"/>
        </w:rPr>
        <w:t>CB-</w:t>
      </w:r>
      <w:r w:rsidRPr="00701562">
        <w:rPr>
          <w:lang w:val="en-US"/>
        </w:rPr>
        <w:t xml:space="preserve">RNTI for CB-Msg4 monitoring and CB-Msg3 scrambling </w:t>
      </w:r>
      <w:r>
        <w:rPr>
          <w:lang w:val="en-US"/>
        </w:rPr>
        <w:t>is agreed in RAN2</w:t>
      </w:r>
      <w:r w:rsidRPr="00701562">
        <w:rPr>
          <w:lang w:val="en-US"/>
        </w:rPr>
        <w:t xml:space="preserve">, the </w:t>
      </w:r>
      <w:r>
        <w:rPr>
          <w:lang w:val="en-US"/>
        </w:rPr>
        <w:t>following RAN1</w:t>
      </w:r>
      <w:r w:rsidRPr="00701562">
        <w:rPr>
          <w:lang w:val="en-US"/>
        </w:rPr>
        <w:t>spec</w:t>
      </w:r>
      <w:r>
        <w:rPr>
          <w:lang w:val="en-US"/>
        </w:rPr>
        <w:t>ification impacts should be considered:</w:t>
      </w:r>
    </w:p>
    <w:p w14:paraId="5AB5D46A" w14:textId="77777777" w:rsidR="00897E95" w:rsidRDefault="00897E95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bookmarkEnd w:id="18"/>
    <w:p w14:paraId="26FEA755" w14:textId="77777777" w:rsidR="00701562" w:rsidRDefault="00701562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59282DE9" w14:textId="77777777" w:rsidR="00200937" w:rsidRDefault="00200937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008CFF5B" w14:textId="5B463411" w:rsidR="00897E95" w:rsidRPr="00897E95" w:rsidRDefault="00897E95" w:rsidP="005E4D0E">
      <w:pPr>
        <w:pStyle w:val="Header"/>
        <w:tabs>
          <w:tab w:val="clear" w:pos="4153"/>
          <w:tab w:val="clear" w:pos="8306"/>
        </w:tabs>
        <w:jc w:val="both"/>
        <w:rPr>
          <w:u w:val="single"/>
          <w:lang w:val="en-US"/>
        </w:rPr>
      </w:pPr>
      <w:bookmarkStart w:id="20" w:name="OLE_LINK44"/>
      <w:r w:rsidRPr="00897E95">
        <w:rPr>
          <w:u w:val="single"/>
          <w:lang w:val="en-US"/>
        </w:rPr>
        <w:t xml:space="preserve">Scrambling of </w:t>
      </w:r>
      <w:r w:rsidR="00CA6DC4">
        <w:rPr>
          <w:u w:val="single"/>
          <w:lang w:val="en-US"/>
        </w:rPr>
        <w:t>physical uplink and downlink shared channels</w:t>
      </w:r>
      <w:r w:rsidRPr="00897E95">
        <w:rPr>
          <w:u w:val="single"/>
          <w:lang w:val="en-US"/>
        </w:rPr>
        <w:t>:</w:t>
      </w:r>
    </w:p>
    <w:bookmarkEnd w:id="20"/>
    <w:p w14:paraId="21B34DDF" w14:textId="77777777" w:rsidR="00897E95" w:rsidRDefault="00897E95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762CEE88" w14:textId="2FFE969E" w:rsidR="00D93807" w:rsidRDefault="00D93807" w:rsidP="005E4D0E">
      <w:pPr>
        <w:pStyle w:val="Header"/>
        <w:tabs>
          <w:tab w:val="clear" w:pos="4153"/>
          <w:tab w:val="clear" w:pos="8306"/>
        </w:tabs>
        <w:jc w:val="both"/>
      </w:pPr>
      <w:bookmarkStart w:id="21" w:name="OLE_LINK47"/>
      <w:bookmarkStart w:id="22" w:name="OLE_LINK50"/>
      <w:r>
        <w:rPr>
          <w:lang w:val="en-US"/>
        </w:rPr>
        <w:t>According to TS 36.211</w:t>
      </w:r>
      <w:r w:rsidR="00CA6DC4">
        <w:rPr>
          <w:lang w:val="en-US"/>
        </w:rPr>
        <w:t xml:space="preserve"> Clause 10.1.3.1</w:t>
      </w:r>
      <w:bookmarkEnd w:id="21"/>
      <w:r>
        <w:rPr>
          <w:lang w:val="en-US"/>
        </w:rPr>
        <w:t xml:space="preserve">, </w:t>
      </w:r>
      <w:bookmarkEnd w:id="22"/>
      <w:r>
        <w:rPr>
          <w:lang w:val="en-US"/>
        </w:rPr>
        <w:t>for the n</w:t>
      </w:r>
      <w:r w:rsidRPr="00D93807">
        <w:rPr>
          <w:lang w:val="en-US"/>
        </w:rPr>
        <w:t xml:space="preserve">arrowband physical uplink shared channel </w:t>
      </w:r>
      <w:bookmarkStart w:id="23" w:name="OLE_LINK40"/>
      <w:r w:rsidR="00CA6DC4">
        <w:rPr>
          <w:lang w:val="en-US"/>
        </w:rPr>
        <w:t xml:space="preserve">NPUSCH Format 1 and NPUSCH Format 2, </w:t>
      </w:r>
      <w:r>
        <w:rPr>
          <w:lang w:val="en-US"/>
        </w:rPr>
        <w:t>the</w:t>
      </w:r>
      <w:r w:rsidRPr="00D93807">
        <w:t xml:space="preserve"> scrambling sequence generator </w:t>
      </w:r>
      <w:bookmarkEnd w:id="23"/>
      <w:r w:rsidRPr="00D93807">
        <w:t xml:space="preserve">shall be initialised with </w:t>
      </w:r>
      <w:r w:rsidRPr="00D93807">
        <w:rPr>
          <w:position w:val="-14"/>
        </w:rPr>
        <w:object w:dxaOrig="4860" w:dyaOrig="400" w14:anchorId="182C0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8pt;height:18.15pt" o:ole="">
            <v:imagedata r:id="rId14" o:title=""/>
          </v:shape>
          <o:OLEObject Type="Embed" ProgID="Equation.3" ShapeID="_x0000_i1025" DrawAspect="Content" ObjectID="_1816698545" r:id="rId15"/>
        </w:object>
      </w:r>
      <w:r w:rsidRPr="00D93807">
        <w:t xml:space="preserve"> </w:t>
      </w:r>
      <w:r>
        <w:t>, w</w:t>
      </w:r>
      <w:r w:rsidRPr="00D93807">
        <w:t>here</w:t>
      </w:r>
      <w:r>
        <w:t xml:space="preserve"> </w:t>
      </w:r>
      <w:r w:rsidRPr="00D93807">
        <w:rPr>
          <w:i/>
          <w:iCs/>
        </w:rPr>
        <w:t>n</w:t>
      </w:r>
      <w:r w:rsidRPr="00D93807">
        <w:rPr>
          <w:i/>
          <w:iCs/>
          <w:vertAlign w:val="subscript"/>
        </w:rPr>
        <w:t>s</w:t>
      </w:r>
      <w:r>
        <w:t xml:space="preserve"> </w:t>
      </w:r>
      <w:r w:rsidRPr="00D93807">
        <w:t>is the first slot of the transmission of the codeword</w:t>
      </w:r>
      <w:r>
        <w:t xml:space="preserve"> and </w:t>
      </w:r>
      <w:bookmarkStart w:id="24" w:name="OLE_LINK41"/>
      <w:bookmarkStart w:id="25" w:name="OLE_LINK37"/>
      <w:r w:rsidRPr="00D93807">
        <w:rPr>
          <w:i/>
          <w:iCs/>
        </w:rPr>
        <w:t>n</w:t>
      </w:r>
      <w:r w:rsidRPr="00D93807">
        <w:rPr>
          <w:i/>
          <w:iCs/>
          <w:vertAlign w:val="subscript"/>
        </w:rPr>
        <w:t>RNTI</w:t>
      </w:r>
      <w:r>
        <w:t xml:space="preserve"> </w:t>
      </w:r>
      <w:bookmarkEnd w:id="24"/>
      <w:r>
        <w:t xml:space="preserve">is the </w:t>
      </w:r>
      <w:bookmarkStart w:id="26" w:name="OLE_LINK45"/>
      <w:r>
        <w:t>r</w:t>
      </w:r>
      <w:r w:rsidRPr="00D93807">
        <w:t>adio network temporary identifier</w:t>
      </w:r>
      <w:bookmarkEnd w:id="25"/>
      <w:bookmarkEnd w:id="26"/>
      <w:r w:rsidRPr="00D93807">
        <w:t>.</w:t>
      </w:r>
      <w:r>
        <w:t xml:space="preserve"> </w:t>
      </w:r>
    </w:p>
    <w:p w14:paraId="3361CC95" w14:textId="77777777" w:rsidR="00CA6DC4" w:rsidRDefault="00CA6DC4" w:rsidP="005E4D0E">
      <w:pPr>
        <w:pStyle w:val="Header"/>
        <w:tabs>
          <w:tab w:val="clear" w:pos="4153"/>
          <w:tab w:val="clear" w:pos="8306"/>
        </w:tabs>
        <w:jc w:val="both"/>
      </w:pPr>
    </w:p>
    <w:p w14:paraId="20E818DC" w14:textId="77777777" w:rsidR="00CA6DC4" w:rsidRDefault="00CA6DC4" w:rsidP="00CA6DC4">
      <w:pPr>
        <w:pStyle w:val="Header"/>
        <w:jc w:val="both"/>
      </w:pPr>
      <w:r>
        <w:rPr>
          <w:lang w:val="en-US"/>
        </w:rPr>
        <w:t xml:space="preserve">According to TS 36.211 Clause 10.2.3.1, </w:t>
      </w:r>
      <w:r>
        <w:t xml:space="preserve">scrambling shall be done according to clause 6.3.1. If the NPDSCH is carrying the BCCH, the scrambling sequence generator shall be initialised with </w:t>
      </w:r>
      <w:r>
        <w:rPr>
          <w:position w:val="-14"/>
          <w:lang w:val="en-US"/>
        </w:rPr>
        <w:object w:dxaOrig="3825" w:dyaOrig="360" w14:anchorId="32CD9DBD">
          <v:shape id="_x0000_i1026" type="#_x0000_t75" style="width:190.95pt;height:18.15pt" o:ole="">
            <v:imagedata r:id="rId16" o:title=""/>
          </v:shape>
          <o:OLEObject Type="Embed" ProgID="Equation.3" ShapeID="_x0000_i1026" DrawAspect="Content" ObjectID="_1816698546" r:id="rId17"/>
        </w:object>
      </w:r>
      <w:r>
        <w:t xml:space="preserve">. Otherwise, the scrambling sequence generator shall be initialised with </w:t>
      </w:r>
      <w:r>
        <w:rPr>
          <w:position w:val="-12"/>
          <w:lang w:val="en-US"/>
        </w:rPr>
        <w:object w:dxaOrig="4095" w:dyaOrig="315" w14:anchorId="1529326E">
          <v:shape id="_x0000_i1027" type="#_x0000_t75" style="width:204.75pt;height:15.65pt" o:ole="">
            <v:imagedata r:id="rId18" o:title=""/>
          </v:shape>
          <o:OLEObject Type="Embed" ProgID="Equation.3" ShapeID="_x0000_i1027" DrawAspect="Content" ObjectID="_1816698547" r:id="rId19"/>
        </w:object>
      </w:r>
      <w:r>
        <w:t xml:space="preserve"> where</w:t>
      </w:r>
      <w:r>
        <w:rPr>
          <w:position w:val="-12"/>
          <w:lang w:val="en-US"/>
        </w:rPr>
        <w:object w:dxaOrig="240" w:dyaOrig="360" w14:anchorId="68806679">
          <v:shape id="_x0000_i1028" type="#_x0000_t75" style="width:11.9pt;height:18.15pt" o:ole="">
            <v:imagedata r:id="rId20" o:title=""/>
          </v:shape>
          <o:OLEObject Type="Embed" ProgID="Equation.3" ShapeID="_x0000_i1028" DrawAspect="Content" ObjectID="_1816698548" r:id="rId21"/>
        </w:object>
      </w:r>
      <w:r>
        <w:t>is the first slot of the transmission of the codeword.</w:t>
      </w:r>
    </w:p>
    <w:p w14:paraId="2022A922" w14:textId="77777777" w:rsidR="006C4786" w:rsidRDefault="006C4786" w:rsidP="006C4786">
      <w:pPr>
        <w:pStyle w:val="Header"/>
        <w:jc w:val="both"/>
      </w:pPr>
    </w:p>
    <w:p w14:paraId="3EF6961D" w14:textId="58B2FBCB" w:rsidR="00CA6DC4" w:rsidRDefault="006C4786" w:rsidP="006C4786">
      <w:pPr>
        <w:pStyle w:val="Header"/>
        <w:jc w:val="both"/>
      </w:pPr>
      <w:r>
        <w:t xml:space="preserve">RAN2 have not yet finalized the equation for calculating CB-RNTI, but it does not impact the conclusion on CB-RNTI usage for CB-Msg4 monitoring and CB-Msg3 scrambling.  Hence, there is no need to wait for further RAN2 discussions to discuss the impact on RAN1 specifications. </w:t>
      </w:r>
    </w:p>
    <w:p w14:paraId="6ED5CDCD" w14:textId="77777777" w:rsidR="00D93807" w:rsidRDefault="00D93807" w:rsidP="005E4D0E">
      <w:pPr>
        <w:pStyle w:val="Header"/>
        <w:tabs>
          <w:tab w:val="clear" w:pos="4153"/>
          <w:tab w:val="clear" w:pos="8306"/>
        </w:tabs>
        <w:jc w:val="both"/>
      </w:pPr>
    </w:p>
    <w:p w14:paraId="09EA0D40" w14:textId="2F7033C6" w:rsidR="00D93807" w:rsidRDefault="00D93807" w:rsidP="005E4D0E">
      <w:pPr>
        <w:pStyle w:val="Header"/>
        <w:tabs>
          <w:tab w:val="clear" w:pos="4153"/>
          <w:tab w:val="clear" w:pos="8306"/>
        </w:tabs>
        <w:jc w:val="both"/>
        <w:rPr>
          <w:i/>
          <w:iCs/>
        </w:rPr>
      </w:pPr>
      <w:bookmarkStart w:id="27" w:name="OLE_LINK48"/>
      <w:bookmarkStart w:id="28" w:name="OLE_LINK52"/>
      <w:r w:rsidRPr="00D93807">
        <w:rPr>
          <w:b/>
          <w:bCs/>
          <w:i/>
          <w:iCs/>
        </w:rPr>
        <w:t>Observation 1</w:t>
      </w:r>
      <w:r w:rsidRPr="00D93807">
        <w:rPr>
          <w:i/>
          <w:iCs/>
        </w:rPr>
        <w:t xml:space="preserve">: </w:t>
      </w:r>
      <w:r>
        <w:rPr>
          <w:i/>
          <w:iCs/>
        </w:rPr>
        <w:t xml:space="preserve">In legacy specifications, </w:t>
      </w:r>
      <w:r w:rsidRPr="00D93807">
        <w:rPr>
          <w:i/>
          <w:iCs/>
        </w:rPr>
        <w:t xml:space="preserve">scrambling </w:t>
      </w:r>
      <w:r>
        <w:rPr>
          <w:i/>
          <w:iCs/>
        </w:rPr>
        <w:t xml:space="preserve">of NPUSCH Format 1 and NPUSCH Format 2 </w:t>
      </w:r>
      <w:r w:rsidRPr="00D93807">
        <w:rPr>
          <w:i/>
          <w:iCs/>
        </w:rPr>
        <w:t xml:space="preserve">is initialised with </w:t>
      </w:r>
      <w:bookmarkStart w:id="29" w:name="OLE_LINK43"/>
      <w:r w:rsidRPr="00D93807">
        <w:rPr>
          <w:i/>
          <w:iCs/>
        </w:rPr>
        <w:t>the radio network temporary identifier n</w:t>
      </w:r>
      <w:r w:rsidRPr="00D93807">
        <w:rPr>
          <w:i/>
          <w:iCs/>
          <w:vertAlign w:val="subscript"/>
        </w:rPr>
        <w:t>RNTI</w:t>
      </w:r>
      <w:bookmarkEnd w:id="29"/>
      <w:r w:rsidRPr="00D93807">
        <w:rPr>
          <w:i/>
          <w:iCs/>
        </w:rPr>
        <w:t xml:space="preserve"> as specified in TS 36.211 </w:t>
      </w:r>
      <w:proofErr w:type="gramStart"/>
      <w:r w:rsidRPr="00D93807">
        <w:rPr>
          <w:i/>
          <w:iCs/>
        </w:rPr>
        <w:t>Clause  10.1.3.1</w:t>
      </w:r>
      <w:r>
        <w:rPr>
          <w:i/>
          <w:iCs/>
        </w:rPr>
        <w:t>.</w:t>
      </w:r>
      <w:proofErr w:type="gramEnd"/>
    </w:p>
    <w:p w14:paraId="0B0A8C2F" w14:textId="77777777" w:rsidR="00D93807" w:rsidRDefault="00D93807" w:rsidP="005E4D0E">
      <w:pPr>
        <w:pStyle w:val="Header"/>
        <w:tabs>
          <w:tab w:val="clear" w:pos="4153"/>
          <w:tab w:val="clear" w:pos="8306"/>
        </w:tabs>
        <w:jc w:val="both"/>
        <w:rPr>
          <w:i/>
          <w:iCs/>
        </w:rPr>
      </w:pPr>
    </w:p>
    <w:p w14:paraId="60FC41B7" w14:textId="59E3824A" w:rsidR="00CA6DC4" w:rsidRDefault="00CA6DC4" w:rsidP="00CA6DC4">
      <w:pPr>
        <w:pStyle w:val="Header"/>
        <w:tabs>
          <w:tab w:val="left" w:pos="720"/>
        </w:tabs>
        <w:jc w:val="both"/>
        <w:rPr>
          <w:i/>
          <w:iCs/>
        </w:rPr>
      </w:pPr>
      <w:r>
        <w:rPr>
          <w:b/>
          <w:bCs/>
          <w:i/>
          <w:iCs/>
        </w:rPr>
        <w:t>Observation 2</w:t>
      </w:r>
      <w:r>
        <w:rPr>
          <w:i/>
          <w:iCs/>
        </w:rPr>
        <w:t>: In legacy specifications, scrambling of NPDSCH is initialised with the radio network temporary identifier n</w:t>
      </w:r>
      <w:r>
        <w:rPr>
          <w:i/>
          <w:iCs/>
          <w:vertAlign w:val="subscript"/>
        </w:rPr>
        <w:t>RNTI</w:t>
      </w:r>
      <w:r>
        <w:rPr>
          <w:i/>
          <w:iCs/>
        </w:rPr>
        <w:t xml:space="preserve"> as specified in TS 36.211 </w:t>
      </w:r>
      <w:proofErr w:type="gramStart"/>
      <w:r>
        <w:rPr>
          <w:i/>
          <w:iCs/>
        </w:rPr>
        <w:t>Clause  10.2.3.1.</w:t>
      </w:r>
      <w:proofErr w:type="gramEnd"/>
    </w:p>
    <w:p w14:paraId="484B6163" w14:textId="77777777" w:rsidR="00CA6DC4" w:rsidRDefault="00CA6DC4" w:rsidP="00CA6DC4">
      <w:pPr>
        <w:pStyle w:val="Header"/>
        <w:tabs>
          <w:tab w:val="left" w:pos="720"/>
        </w:tabs>
        <w:jc w:val="both"/>
        <w:rPr>
          <w:i/>
          <w:iCs/>
        </w:rPr>
      </w:pPr>
    </w:p>
    <w:p w14:paraId="2BF8DBB4" w14:textId="43689131" w:rsidR="00897E95" w:rsidRDefault="00D93807" w:rsidP="005E4D0E">
      <w:pPr>
        <w:pStyle w:val="Header"/>
        <w:tabs>
          <w:tab w:val="clear" w:pos="4153"/>
          <w:tab w:val="clear" w:pos="8306"/>
        </w:tabs>
        <w:jc w:val="both"/>
      </w:pPr>
      <w:bookmarkStart w:id="30" w:name="OLE_LINK74"/>
      <w:r w:rsidRPr="00D93807">
        <w:rPr>
          <w:b/>
          <w:bCs/>
          <w:i/>
          <w:iCs/>
        </w:rPr>
        <w:t xml:space="preserve">Observation </w:t>
      </w:r>
      <w:r w:rsidR="00CA6DC4">
        <w:rPr>
          <w:b/>
          <w:bCs/>
          <w:i/>
          <w:iCs/>
        </w:rPr>
        <w:t>3</w:t>
      </w:r>
      <w:r>
        <w:rPr>
          <w:i/>
          <w:iCs/>
        </w:rPr>
        <w:t xml:space="preserve">: The UE does </w:t>
      </w:r>
      <w:r w:rsidR="00CA6DC4">
        <w:rPr>
          <w:i/>
          <w:iCs/>
        </w:rPr>
        <w:t xml:space="preserve">may </w:t>
      </w:r>
      <w:r>
        <w:rPr>
          <w:i/>
          <w:iCs/>
        </w:rPr>
        <w:t>not know the radio network temporary identifier n</w:t>
      </w:r>
      <w:r>
        <w:rPr>
          <w:i/>
          <w:iCs/>
          <w:vertAlign w:val="subscript"/>
        </w:rPr>
        <w:t>RNTI</w:t>
      </w:r>
      <w:r>
        <w:rPr>
          <w:i/>
          <w:iCs/>
        </w:rPr>
        <w:t xml:space="preserve"> since </w:t>
      </w:r>
      <w:r>
        <w:t>Msg1 and Msg2 are skipped in CB-Msg3 EDT.</w:t>
      </w:r>
      <w:bookmarkEnd w:id="27"/>
    </w:p>
    <w:bookmarkEnd w:id="30"/>
    <w:p w14:paraId="163ECF13" w14:textId="77777777" w:rsidR="00CA6DC4" w:rsidRDefault="00CA6DC4" w:rsidP="00CA6DC4">
      <w:pPr>
        <w:pStyle w:val="Header"/>
        <w:tabs>
          <w:tab w:val="left" w:pos="720"/>
        </w:tabs>
        <w:jc w:val="both"/>
        <w:rPr>
          <w:i/>
          <w:iCs/>
        </w:rPr>
      </w:pPr>
    </w:p>
    <w:p w14:paraId="4C7BDBEE" w14:textId="77777777" w:rsidR="0082534F" w:rsidRPr="0082534F" w:rsidRDefault="00CA6DC4" w:rsidP="0082534F">
      <w:pPr>
        <w:pStyle w:val="Header"/>
        <w:tabs>
          <w:tab w:val="left" w:pos="720"/>
        </w:tabs>
        <w:jc w:val="both"/>
        <w:rPr>
          <w:i/>
          <w:iCs/>
        </w:rPr>
      </w:pPr>
      <w:bookmarkStart w:id="31" w:name="OLE_LINK76"/>
      <w:r>
        <w:rPr>
          <w:b/>
          <w:bCs/>
          <w:i/>
          <w:iCs/>
        </w:rPr>
        <w:t>Proposal 2</w:t>
      </w:r>
      <w:r>
        <w:rPr>
          <w:i/>
          <w:iCs/>
        </w:rPr>
        <w:t xml:space="preserve">: </w:t>
      </w:r>
      <w:r w:rsidR="0082534F" w:rsidRPr="0082534F">
        <w:rPr>
          <w:i/>
          <w:iCs/>
        </w:rPr>
        <w:t>RAN1 confirms that the CB-RNTI is used to initialize the scrambling sequence for NPUSCH Format 1, NPUSCH Format 2, and NPDSCH instead of the temporary C-RNTI for CB-Msg3 EDT.</w:t>
      </w:r>
    </w:p>
    <w:bookmarkEnd w:id="28"/>
    <w:bookmarkEnd w:id="31"/>
    <w:p w14:paraId="3EC02932" w14:textId="77777777" w:rsidR="00CA6DC4" w:rsidRDefault="00CA6DC4" w:rsidP="005E4D0E">
      <w:pPr>
        <w:pStyle w:val="Header"/>
        <w:tabs>
          <w:tab w:val="clear" w:pos="4153"/>
          <w:tab w:val="clear" w:pos="8306"/>
        </w:tabs>
        <w:jc w:val="both"/>
      </w:pPr>
    </w:p>
    <w:p w14:paraId="3423C654" w14:textId="77777777" w:rsidR="00CA6DC4" w:rsidRDefault="00CA6DC4" w:rsidP="005E4D0E">
      <w:pPr>
        <w:pStyle w:val="Header"/>
        <w:tabs>
          <w:tab w:val="clear" w:pos="4153"/>
          <w:tab w:val="clear" w:pos="8306"/>
        </w:tabs>
        <w:jc w:val="both"/>
      </w:pPr>
    </w:p>
    <w:p w14:paraId="710EBAF1" w14:textId="633EB328" w:rsidR="00554F79" w:rsidRDefault="00554F79" w:rsidP="00554F79">
      <w:pPr>
        <w:pStyle w:val="Header"/>
        <w:tabs>
          <w:tab w:val="left" w:pos="720"/>
        </w:tabs>
        <w:jc w:val="both"/>
        <w:rPr>
          <w:u w:val="single"/>
          <w:lang w:val="en-US"/>
        </w:rPr>
      </w:pPr>
      <w:bookmarkStart w:id="32" w:name="OLE_LINK80"/>
      <w:r>
        <w:rPr>
          <w:u w:val="single"/>
          <w:lang w:val="en-US"/>
        </w:rPr>
        <w:t>Scrambling of physical downlink control channels:</w:t>
      </w:r>
    </w:p>
    <w:bookmarkEnd w:id="32"/>
    <w:p w14:paraId="78BE379E" w14:textId="77777777" w:rsidR="00554F79" w:rsidRPr="00554F79" w:rsidRDefault="00554F79" w:rsidP="005E4D0E">
      <w:pPr>
        <w:pStyle w:val="Header"/>
        <w:tabs>
          <w:tab w:val="clear" w:pos="4153"/>
          <w:tab w:val="clear" w:pos="8306"/>
        </w:tabs>
        <w:jc w:val="both"/>
        <w:rPr>
          <w:lang w:val="en-US"/>
        </w:rPr>
      </w:pPr>
    </w:p>
    <w:p w14:paraId="408BCB0F" w14:textId="55E55E93" w:rsidR="006C6853" w:rsidRPr="006C6853" w:rsidRDefault="006C6853" w:rsidP="006C6853">
      <w:pPr>
        <w:pStyle w:val="Header"/>
        <w:jc w:val="both"/>
      </w:pPr>
      <w:bookmarkStart w:id="33" w:name="OLE_LINK51"/>
      <w:r>
        <w:rPr>
          <w:lang w:val="en-US"/>
        </w:rPr>
        <w:t xml:space="preserve">According to TS 36.211 Clause 10.2.5.2, </w:t>
      </w:r>
      <w:bookmarkEnd w:id="33"/>
      <w:r>
        <w:t>s</w:t>
      </w:r>
      <w:r w:rsidRPr="006C6853">
        <w:t xml:space="preserve">crambling shall be done according to clause 6.8.2. The scrambling sequence shall be initialised at the start of subframe </w:t>
      </w:r>
      <w:r w:rsidRPr="006C6853">
        <w:rPr>
          <w:i/>
        </w:rPr>
        <w:t>k</w:t>
      </w:r>
      <w:r w:rsidRPr="006C6853">
        <w:rPr>
          <w:vertAlign w:val="subscript"/>
        </w:rPr>
        <w:t>0</w:t>
      </w:r>
      <w:r w:rsidRPr="006C6853">
        <w:t xml:space="preserve"> according to [4] Clause 16.6 and after every 4</w:t>
      </w:r>
      <w:r w:rsidRPr="006C6853">
        <w:rPr>
          <w:vertAlign w:val="superscript"/>
        </w:rPr>
        <w:t>th</w:t>
      </w:r>
      <w:r w:rsidRPr="006C6853">
        <w:t xml:space="preserve"> NPDCCH subframe with </w:t>
      </w:r>
      <w:r w:rsidRPr="006C6853">
        <w:rPr>
          <w:bCs/>
          <w:position w:val="-12"/>
        </w:rPr>
        <w:object w:dxaOrig="2200" w:dyaOrig="380" w14:anchorId="51C350AA">
          <v:shape id="_x0000_i1029" type="#_x0000_t75" style="width:87.35pt;height:15.05pt" o:ole="">
            <v:imagedata r:id="rId22" o:title=""/>
          </v:shape>
          <o:OLEObject Type="Embed" ProgID="Equation.3" ShapeID="_x0000_i1029" DrawAspect="Content" ObjectID="_1816698549" r:id="rId23"/>
        </w:object>
      </w:r>
      <w:r w:rsidRPr="006C6853">
        <w:rPr>
          <w:bCs/>
        </w:rPr>
        <w:t xml:space="preserve"> where </w:t>
      </w:r>
      <w:r w:rsidRPr="006C6853">
        <w:rPr>
          <w:bCs/>
          <w:position w:val="-12"/>
        </w:rPr>
        <w:object w:dxaOrig="260" w:dyaOrig="360" w14:anchorId="4CFA7C9F">
          <v:shape id="_x0000_i1030" type="#_x0000_t75" style="width:11.6pt;height:16.3pt" o:ole="">
            <v:imagedata r:id="rId24" o:title=""/>
          </v:shape>
          <o:OLEObject Type="Embed" ProgID="Equation.3" ShapeID="_x0000_i1030" DrawAspect="Content" ObjectID="_1816698550" r:id="rId25"/>
        </w:object>
      </w:r>
      <w:r w:rsidRPr="006C6853">
        <w:rPr>
          <w:bCs/>
        </w:rPr>
        <w:t xml:space="preserve">is the first slot of the NPDCCH subframe in which scrambling is </w:t>
      </w:r>
      <w:r w:rsidRPr="006C6853">
        <w:t>(re-)</w:t>
      </w:r>
      <w:r w:rsidRPr="006C6853">
        <w:rPr>
          <w:bCs/>
        </w:rPr>
        <w:t>initialized</w:t>
      </w:r>
      <w:r w:rsidRPr="006C6853">
        <w:t>.</w:t>
      </w:r>
    </w:p>
    <w:p w14:paraId="246C1025" w14:textId="77777777" w:rsidR="00D93807" w:rsidRDefault="00D93807" w:rsidP="005E4D0E">
      <w:pPr>
        <w:pStyle w:val="Header"/>
        <w:tabs>
          <w:tab w:val="clear" w:pos="4153"/>
          <w:tab w:val="clear" w:pos="8306"/>
        </w:tabs>
        <w:jc w:val="both"/>
      </w:pPr>
    </w:p>
    <w:p w14:paraId="55BE4A46" w14:textId="77777777" w:rsidR="008D7381" w:rsidRDefault="00EF52D5" w:rsidP="008D7381">
      <w:pPr>
        <w:pStyle w:val="Header"/>
        <w:jc w:val="both"/>
        <w:rPr>
          <w:lang w:val="en-US"/>
        </w:rPr>
      </w:pPr>
      <w:r>
        <w:rPr>
          <w:lang w:val="en-US"/>
        </w:rPr>
        <w:t>According to TS 36.21</w:t>
      </w:r>
      <w:r w:rsidR="000A22C6">
        <w:rPr>
          <w:lang w:val="en-US"/>
        </w:rPr>
        <w:t>3</w:t>
      </w:r>
      <w:r>
        <w:rPr>
          <w:lang w:val="en-US"/>
        </w:rPr>
        <w:t xml:space="preserve"> Clause 16.4, </w:t>
      </w:r>
      <w:r w:rsidR="008D7381">
        <w:rPr>
          <w:lang w:val="en-US"/>
        </w:rPr>
        <w:t>u</w:t>
      </w:r>
      <w:r w:rsidR="008D7381" w:rsidRPr="008D7381">
        <w:rPr>
          <w:lang w:val="en-US"/>
        </w:rPr>
        <w:t>ntil UE receives higher layer configuration of NPDCCH UE-specific search space, the UE monitors NPDCCH</w:t>
      </w:r>
      <w:r w:rsidR="008D7381">
        <w:rPr>
          <w:lang w:val="en-US"/>
        </w:rPr>
        <w:t xml:space="preserve"> </w:t>
      </w:r>
      <w:r w:rsidR="008D7381" w:rsidRPr="008D7381">
        <w:rPr>
          <w:lang w:val="en-US"/>
        </w:rPr>
        <w:t xml:space="preserve">according to the same configuration of NPDCCH search space as that for NPDCCH scheduling Msg4. </w:t>
      </w:r>
    </w:p>
    <w:p w14:paraId="72379330" w14:textId="77777777" w:rsidR="008D7381" w:rsidRDefault="008D7381" w:rsidP="008D7381">
      <w:pPr>
        <w:pStyle w:val="Header"/>
        <w:jc w:val="both"/>
        <w:rPr>
          <w:lang w:val="en-US"/>
        </w:rPr>
      </w:pPr>
    </w:p>
    <w:p w14:paraId="7F478257" w14:textId="106E9147" w:rsidR="008D7381" w:rsidRDefault="008D7381" w:rsidP="008D7381">
      <w:pPr>
        <w:pStyle w:val="Header"/>
        <w:jc w:val="both"/>
        <w:rPr>
          <w:lang w:val="en-US"/>
        </w:rPr>
      </w:pPr>
      <w:bookmarkStart w:id="34" w:name="OLE_LINK78"/>
      <w:r w:rsidRPr="008D7381">
        <w:t xml:space="preserve">NPDCCH with the CRC scrambled by the </w:t>
      </w:r>
      <w:bookmarkStart w:id="35" w:name="OLE_LINK75"/>
      <w:r w:rsidRPr="008D7381">
        <w:t>Temporary C-RNTI</w:t>
      </w:r>
      <w:r w:rsidRPr="008D7381">
        <w:rPr>
          <w:lang w:val="en-US"/>
        </w:rPr>
        <w:t xml:space="preserve"> </w:t>
      </w:r>
      <w:bookmarkEnd w:id="34"/>
      <w:bookmarkEnd w:id="35"/>
      <w:r>
        <w:rPr>
          <w:lang w:val="en-US"/>
        </w:rPr>
        <w:t xml:space="preserve">is used with: </w:t>
      </w:r>
    </w:p>
    <w:p w14:paraId="0894D3D8" w14:textId="270D812E" w:rsidR="008D7381" w:rsidRDefault="008D7381" w:rsidP="008D7381">
      <w:pPr>
        <w:pStyle w:val="Header"/>
        <w:numPr>
          <w:ilvl w:val="0"/>
          <w:numId w:val="22"/>
        </w:numPr>
        <w:jc w:val="both"/>
        <w:rPr>
          <w:lang w:val="en-US"/>
        </w:rPr>
      </w:pPr>
      <w:bookmarkStart w:id="36" w:name="OLE_LINK73"/>
      <w:r>
        <w:rPr>
          <w:lang w:val="en-US"/>
        </w:rPr>
        <w:t xml:space="preserve">DCI Format N0 on </w:t>
      </w:r>
      <w:r w:rsidRPr="008D7381">
        <w:rPr>
          <w:lang w:val="en-US"/>
        </w:rPr>
        <w:t>Type2-NPDCCH common search space for Msg3 retransmission</w:t>
      </w:r>
    </w:p>
    <w:bookmarkEnd w:id="36"/>
    <w:p w14:paraId="0163BA74" w14:textId="4C218718" w:rsidR="008D7381" w:rsidRDefault="008D7381" w:rsidP="008D7381">
      <w:pPr>
        <w:pStyle w:val="Header"/>
        <w:numPr>
          <w:ilvl w:val="0"/>
          <w:numId w:val="22"/>
        </w:numPr>
        <w:jc w:val="both"/>
        <w:rPr>
          <w:lang w:val="en-US"/>
        </w:rPr>
      </w:pPr>
      <w:r>
        <w:rPr>
          <w:lang w:val="en-US"/>
        </w:rPr>
        <w:t xml:space="preserve">DCI Format N1 on Type2-NPDCCH common search space for Msg4 </w:t>
      </w:r>
    </w:p>
    <w:p w14:paraId="17FE829A" w14:textId="2AC1E1B4" w:rsidR="008D7381" w:rsidRDefault="008D7381" w:rsidP="008D7381">
      <w:pPr>
        <w:pStyle w:val="Header"/>
        <w:jc w:val="both"/>
        <w:rPr>
          <w:lang w:val="en-US"/>
        </w:rPr>
      </w:pPr>
    </w:p>
    <w:p w14:paraId="23ED8CC6" w14:textId="002134D4" w:rsidR="006C4786" w:rsidRDefault="006C4786" w:rsidP="006C4786">
      <w:pPr>
        <w:pStyle w:val="Header"/>
        <w:jc w:val="both"/>
      </w:pPr>
      <w:r>
        <w:t xml:space="preserve">RAN2 understanding is that the scheduling for CB-MSG3 retransmission is NOT supported in CB-MSG3-EDT procedure (for simplicity). Hence, there is no need to discuss “DCI Format N0 on Type2-NPDCCH common search space for Msg3 </w:t>
      </w:r>
      <w:proofErr w:type="gramStart"/>
      <w:r>
        <w:t>retransmission”</w:t>
      </w:r>
      <w:proofErr w:type="gramEnd"/>
    </w:p>
    <w:p w14:paraId="7AFAC175" w14:textId="77777777" w:rsidR="006C4786" w:rsidRPr="006C4786" w:rsidRDefault="006C4786" w:rsidP="008D7381">
      <w:pPr>
        <w:pStyle w:val="Header"/>
        <w:jc w:val="both"/>
      </w:pPr>
    </w:p>
    <w:p w14:paraId="1F135FE1" w14:textId="77777777" w:rsidR="0082534F" w:rsidRDefault="008D7381" w:rsidP="008D7381">
      <w:pPr>
        <w:pStyle w:val="Header"/>
        <w:tabs>
          <w:tab w:val="left" w:pos="720"/>
        </w:tabs>
        <w:jc w:val="both"/>
        <w:rPr>
          <w:i/>
          <w:iCs/>
        </w:rPr>
      </w:pPr>
      <w:bookmarkStart w:id="37" w:name="OLE_LINK81"/>
      <w:r w:rsidRPr="008D7381">
        <w:rPr>
          <w:b/>
          <w:bCs/>
          <w:i/>
          <w:iCs/>
        </w:rPr>
        <w:t>Proposal 3</w:t>
      </w:r>
      <w:r w:rsidRPr="008D7381">
        <w:rPr>
          <w:i/>
          <w:iCs/>
        </w:rPr>
        <w:t xml:space="preserve">: </w:t>
      </w:r>
      <w:r w:rsidR="0082534F" w:rsidRPr="0082534F">
        <w:rPr>
          <w:i/>
          <w:iCs/>
        </w:rPr>
        <w:t>RAN1 confirms that NPDCCH with the CRC scrambled by the CB-RNTI is used with DCI Format N1 on Type2-NPDCCH common search space for CB-Msg4  </w:t>
      </w:r>
    </w:p>
    <w:bookmarkEnd w:id="37"/>
    <w:p w14:paraId="0A1F9C9D" w14:textId="77777777" w:rsidR="008D7381" w:rsidRPr="008D7381" w:rsidRDefault="008D7381" w:rsidP="008D7381">
      <w:pPr>
        <w:pStyle w:val="Header"/>
        <w:tabs>
          <w:tab w:val="left" w:pos="720"/>
        </w:tabs>
        <w:jc w:val="both"/>
        <w:rPr>
          <w:i/>
          <w:iCs/>
          <w:lang w:val="en-US"/>
        </w:rPr>
      </w:pPr>
    </w:p>
    <w:p w14:paraId="02F77761" w14:textId="77777777" w:rsidR="008D7381" w:rsidRDefault="008D7381" w:rsidP="008D7381">
      <w:pPr>
        <w:pStyle w:val="Header"/>
        <w:tabs>
          <w:tab w:val="left" w:pos="720"/>
        </w:tabs>
        <w:jc w:val="both"/>
        <w:rPr>
          <w:i/>
          <w:iCs/>
        </w:rPr>
      </w:pPr>
    </w:p>
    <w:p w14:paraId="4F315FAB" w14:textId="77777777" w:rsidR="008D7381" w:rsidRDefault="008D7381" w:rsidP="008D7381">
      <w:pPr>
        <w:pStyle w:val="Header"/>
        <w:jc w:val="both"/>
      </w:pPr>
    </w:p>
    <w:p w14:paraId="36C0928D" w14:textId="6C2D3A1F" w:rsidR="008D7381" w:rsidRPr="008D7381" w:rsidRDefault="008D7381" w:rsidP="008D7381">
      <w:pPr>
        <w:pStyle w:val="Header"/>
        <w:jc w:val="both"/>
        <w:rPr>
          <w:u w:val="single"/>
        </w:rPr>
      </w:pPr>
      <w:bookmarkStart w:id="38" w:name="OLE_LINK82"/>
      <w:r w:rsidRPr="008D7381">
        <w:rPr>
          <w:u w:val="single"/>
        </w:rPr>
        <w:t>RV used with CB-Msg3 transmission:</w:t>
      </w:r>
    </w:p>
    <w:bookmarkEnd w:id="38"/>
    <w:p w14:paraId="1672A1D6" w14:textId="77777777" w:rsidR="008D7381" w:rsidRDefault="008D7381" w:rsidP="008D7381">
      <w:pPr>
        <w:pStyle w:val="Header"/>
        <w:jc w:val="both"/>
      </w:pPr>
    </w:p>
    <w:p w14:paraId="17B2D351" w14:textId="77777777" w:rsidR="008D7381" w:rsidRDefault="008D7381" w:rsidP="008D7381">
      <w:pPr>
        <w:pStyle w:val="Header"/>
        <w:numPr>
          <w:ilvl w:val="1"/>
          <w:numId w:val="23"/>
        </w:numPr>
        <w:jc w:val="both"/>
      </w:pPr>
    </w:p>
    <w:p w14:paraId="76E42C05" w14:textId="0CB7EC89" w:rsidR="008D7381" w:rsidRDefault="008D7381" w:rsidP="008D7381">
      <w:pPr>
        <w:pStyle w:val="Header"/>
        <w:jc w:val="both"/>
      </w:pPr>
      <w:r w:rsidRPr="008D7381">
        <w:t>R</w:t>
      </w:r>
      <w:r>
        <w:t>AN</w:t>
      </w:r>
      <w:r w:rsidRPr="008D7381">
        <w:t xml:space="preserve">2 </w:t>
      </w:r>
      <w:r>
        <w:t xml:space="preserve">agreed </w:t>
      </w:r>
      <w:bookmarkStart w:id="39" w:name="OLE_LINK79"/>
      <w:r w:rsidRPr="008D7381">
        <w:t>HARQ process 0 is used to transmit all the CB-Msg3 replicas in the transmission window (RV0 is used to transmit the first repetition of each CB-Msg3 replica in the transmission window)</w:t>
      </w:r>
      <w:r>
        <w:t>.</w:t>
      </w:r>
      <w:bookmarkEnd w:id="39"/>
      <w:r>
        <w:t xml:space="preserve"> This is simple way and will allow straightforward chase combining at the receiver in gNB.</w:t>
      </w:r>
    </w:p>
    <w:p w14:paraId="7E954997" w14:textId="77777777" w:rsidR="008D7381" w:rsidRDefault="008D7381" w:rsidP="008D7381">
      <w:pPr>
        <w:pStyle w:val="Header"/>
        <w:jc w:val="both"/>
      </w:pPr>
    </w:p>
    <w:p w14:paraId="4F419EF5" w14:textId="0015C1FC" w:rsidR="008D7381" w:rsidRPr="008D7381" w:rsidRDefault="008D7381" w:rsidP="008D7381">
      <w:pPr>
        <w:pStyle w:val="Header"/>
        <w:jc w:val="both"/>
        <w:rPr>
          <w:i/>
          <w:iCs/>
        </w:rPr>
      </w:pPr>
      <w:bookmarkStart w:id="40" w:name="OLE_LINK83"/>
      <w:r w:rsidRPr="008D7381">
        <w:rPr>
          <w:b/>
          <w:bCs/>
          <w:i/>
          <w:iCs/>
        </w:rPr>
        <w:t>Proposal 4</w:t>
      </w:r>
      <w:r w:rsidRPr="008D7381">
        <w:rPr>
          <w:i/>
          <w:iCs/>
        </w:rPr>
        <w:t>: RAN1 confirm RAN2 agreement HARQ process 0 is used to transmit all the CB-Msg3 replicas in the transmission window (RV0 is used to transmit the first repetition of each CB-Msg3 replica in the transmission window).</w:t>
      </w:r>
    </w:p>
    <w:bookmarkEnd w:id="40"/>
    <w:p w14:paraId="5F443D0A" w14:textId="77777777" w:rsidR="00EF52D5" w:rsidRPr="00D93807" w:rsidRDefault="00EF52D5" w:rsidP="005E4D0E">
      <w:pPr>
        <w:pStyle w:val="Header"/>
        <w:tabs>
          <w:tab w:val="clear" w:pos="4153"/>
          <w:tab w:val="clear" w:pos="8306"/>
        </w:tabs>
        <w:jc w:val="both"/>
      </w:pPr>
    </w:p>
    <w:p w14:paraId="387932DC" w14:textId="2A0965A0" w:rsidR="00A17BAF" w:rsidRDefault="00A17BAF"/>
    <w:p w14:paraId="79C9EFAE" w14:textId="77777777" w:rsidR="000A22C6" w:rsidRPr="006C6853" w:rsidRDefault="000A22C6"/>
    <w:p w14:paraId="7C22B29F" w14:textId="498BB1BB" w:rsidR="00E43737" w:rsidRPr="00AD2442" w:rsidRDefault="00F66D89" w:rsidP="00AD2442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F0CF9" w:rsidRPr="00500CF2">
        <w:rPr>
          <w:rFonts w:ascii="Times New Roman" w:hAnsi="Times New Roman"/>
        </w:rPr>
        <w:t xml:space="preserve">. </w:t>
      </w:r>
      <w:r w:rsidR="00500CF2" w:rsidRPr="00500CF2">
        <w:rPr>
          <w:rFonts w:ascii="Times New Roman" w:hAnsi="Times New Roman"/>
        </w:rPr>
        <w:t>Conclusions</w:t>
      </w:r>
      <w:r w:rsidR="00EF0CF9" w:rsidRPr="00500CF2">
        <w:rPr>
          <w:rFonts w:ascii="Times New Roman" w:hAnsi="Times New Roman"/>
        </w:rPr>
        <w:t>:</w:t>
      </w:r>
      <w:bookmarkStart w:id="41" w:name="OLE_LINK3"/>
      <w:bookmarkStart w:id="42" w:name="OLE_LINK5"/>
    </w:p>
    <w:p w14:paraId="56F44481" w14:textId="27D0D042" w:rsidR="006E741C" w:rsidRDefault="006E741C" w:rsidP="0068029D">
      <w:pPr>
        <w:pStyle w:val="Header"/>
        <w:tabs>
          <w:tab w:val="clear" w:pos="4153"/>
          <w:tab w:val="left" w:pos="1440"/>
          <w:tab w:val="left" w:pos="2160"/>
        </w:tabs>
        <w:rPr>
          <w:lang w:val="en-US"/>
        </w:rPr>
      </w:pPr>
    </w:p>
    <w:bookmarkEnd w:id="41"/>
    <w:p w14:paraId="2BA47CF7" w14:textId="76B77EAA" w:rsidR="00785393" w:rsidRDefault="00785393" w:rsidP="00785393">
      <w:pPr>
        <w:pStyle w:val="Header"/>
        <w:tabs>
          <w:tab w:val="left" w:pos="720"/>
        </w:tabs>
        <w:jc w:val="both"/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D50D1E">
        <w:rPr>
          <w:b/>
          <w:bCs/>
          <w:i/>
          <w:iCs/>
          <w:lang w:val="en-US"/>
        </w:rPr>
        <w:t>1</w:t>
      </w:r>
      <w:r>
        <w:rPr>
          <w:i/>
          <w:iCs/>
          <w:lang w:val="en-US"/>
        </w:rPr>
        <w:t>: RAN1 can discuss specification impact for CB-Msg4 monitoring and CB-Msg3 scrambling with a new CB-RNTI.</w:t>
      </w:r>
    </w:p>
    <w:p w14:paraId="5EC66BB3" w14:textId="77777777" w:rsidR="00D50D1E" w:rsidRDefault="00D50D1E" w:rsidP="00785393">
      <w:pPr>
        <w:pStyle w:val="Header"/>
        <w:tabs>
          <w:tab w:val="left" w:pos="720"/>
        </w:tabs>
        <w:jc w:val="both"/>
        <w:rPr>
          <w:i/>
          <w:iCs/>
          <w:lang w:val="en-US"/>
        </w:rPr>
      </w:pPr>
    </w:p>
    <w:bookmarkEnd w:id="42"/>
    <w:p w14:paraId="430C0ED2" w14:textId="77777777" w:rsidR="00785393" w:rsidRDefault="00785393" w:rsidP="00785393">
      <w:pPr>
        <w:pStyle w:val="Header"/>
        <w:tabs>
          <w:tab w:val="left" w:pos="720"/>
        </w:tabs>
        <w:jc w:val="both"/>
        <w:rPr>
          <w:lang w:val="en-US"/>
        </w:rPr>
      </w:pPr>
    </w:p>
    <w:p w14:paraId="037C460D" w14:textId="77777777" w:rsidR="006D47D2" w:rsidRDefault="006D47D2" w:rsidP="006D47D2">
      <w:pPr>
        <w:pStyle w:val="Header"/>
        <w:tabs>
          <w:tab w:val="left" w:pos="720"/>
        </w:tabs>
        <w:jc w:val="both"/>
        <w:rPr>
          <w:u w:val="single"/>
          <w:lang w:val="en-US"/>
        </w:rPr>
      </w:pPr>
      <w:r>
        <w:rPr>
          <w:u w:val="single"/>
          <w:lang w:val="en-US"/>
        </w:rPr>
        <w:t>Scrambling of physical uplink and downlink shared channels:</w:t>
      </w:r>
    </w:p>
    <w:p w14:paraId="5B945BA9" w14:textId="77777777" w:rsidR="006D47D2" w:rsidRDefault="006D47D2" w:rsidP="00785393">
      <w:pPr>
        <w:pStyle w:val="Header"/>
        <w:tabs>
          <w:tab w:val="left" w:pos="720"/>
        </w:tabs>
        <w:jc w:val="both"/>
        <w:rPr>
          <w:lang w:val="en-US"/>
        </w:rPr>
      </w:pPr>
    </w:p>
    <w:p w14:paraId="5BF0E2EC" w14:textId="77777777" w:rsidR="006D47D2" w:rsidRDefault="006D47D2" w:rsidP="006D47D2">
      <w:pPr>
        <w:pStyle w:val="Header"/>
        <w:tabs>
          <w:tab w:val="left" w:pos="720"/>
        </w:tabs>
        <w:jc w:val="both"/>
        <w:rPr>
          <w:i/>
          <w:iCs/>
        </w:rPr>
      </w:pPr>
      <w:r>
        <w:rPr>
          <w:b/>
          <w:bCs/>
          <w:i/>
          <w:iCs/>
        </w:rPr>
        <w:t>Observation 1</w:t>
      </w:r>
      <w:r>
        <w:rPr>
          <w:i/>
          <w:iCs/>
        </w:rPr>
        <w:t>: In legacy specifications, scrambling of NPUSCH Format 1 and NPUSCH Format 2 is initialised with the radio network temporary identifier n</w:t>
      </w:r>
      <w:r>
        <w:rPr>
          <w:i/>
          <w:iCs/>
          <w:vertAlign w:val="subscript"/>
        </w:rPr>
        <w:t>RNTI</w:t>
      </w:r>
      <w:r>
        <w:rPr>
          <w:i/>
          <w:iCs/>
        </w:rPr>
        <w:t xml:space="preserve"> as specified in TS 36.211 </w:t>
      </w:r>
      <w:proofErr w:type="gramStart"/>
      <w:r>
        <w:rPr>
          <w:i/>
          <w:iCs/>
        </w:rPr>
        <w:t>Clause  10.1.3.1.</w:t>
      </w:r>
      <w:proofErr w:type="gramEnd"/>
    </w:p>
    <w:p w14:paraId="433E5731" w14:textId="77777777" w:rsidR="006D47D2" w:rsidRDefault="006D47D2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49A3DC60" w14:textId="77777777" w:rsidR="006D47D2" w:rsidRDefault="006D47D2" w:rsidP="006D47D2">
      <w:pPr>
        <w:pStyle w:val="Header"/>
        <w:tabs>
          <w:tab w:val="left" w:pos="720"/>
        </w:tabs>
        <w:jc w:val="both"/>
        <w:rPr>
          <w:i/>
          <w:iCs/>
        </w:rPr>
      </w:pPr>
      <w:r>
        <w:rPr>
          <w:b/>
          <w:bCs/>
          <w:i/>
          <w:iCs/>
        </w:rPr>
        <w:t>Observation 2</w:t>
      </w:r>
      <w:r>
        <w:rPr>
          <w:i/>
          <w:iCs/>
        </w:rPr>
        <w:t>: In legacy specifications, scrambling of NPDSCH is initialised with the radio network temporary identifier n</w:t>
      </w:r>
      <w:r>
        <w:rPr>
          <w:i/>
          <w:iCs/>
          <w:vertAlign w:val="subscript"/>
        </w:rPr>
        <w:t>RNTI</w:t>
      </w:r>
      <w:r>
        <w:rPr>
          <w:i/>
          <w:iCs/>
        </w:rPr>
        <w:t xml:space="preserve"> as specified in TS 36.211 </w:t>
      </w:r>
      <w:proofErr w:type="gramStart"/>
      <w:r>
        <w:rPr>
          <w:i/>
          <w:iCs/>
        </w:rPr>
        <w:t>Clause  10.2.3.1.</w:t>
      </w:r>
      <w:proofErr w:type="gramEnd"/>
    </w:p>
    <w:p w14:paraId="2E4A2618" w14:textId="77777777" w:rsidR="006D47D2" w:rsidRDefault="006D47D2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6DA42AAD" w14:textId="77777777" w:rsidR="006D47D2" w:rsidRDefault="006D47D2" w:rsidP="006D47D2">
      <w:pPr>
        <w:pStyle w:val="Header"/>
        <w:tabs>
          <w:tab w:val="left" w:pos="720"/>
        </w:tabs>
        <w:jc w:val="both"/>
      </w:pPr>
      <w:r>
        <w:rPr>
          <w:b/>
          <w:bCs/>
          <w:i/>
          <w:iCs/>
        </w:rPr>
        <w:t>Observation 3</w:t>
      </w:r>
      <w:r>
        <w:rPr>
          <w:i/>
          <w:iCs/>
        </w:rPr>
        <w:t>: The UE does may not know the radio network temporary identifier n</w:t>
      </w:r>
      <w:r>
        <w:rPr>
          <w:i/>
          <w:iCs/>
          <w:vertAlign w:val="subscript"/>
        </w:rPr>
        <w:t>RNTI</w:t>
      </w:r>
      <w:r>
        <w:rPr>
          <w:i/>
          <w:iCs/>
        </w:rPr>
        <w:t xml:space="preserve"> since </w:t>
      </w:r>
      <w:r>
        <w:t>Msg1 and Msg2 are skipped in CB-Msg3 EDT.</w:t>
      </w:r>
    </w:p>
    <w:p w14:paraId="4E062562" w14:textId="77777777" w:rsidR="006D47D2" w:rsidRDefault="006D47D2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602ACD53" w14:textId="77777777" w:rsidR="0082534F" w:rsidRDefault="0082534F" w:rsidP="0082534F">
      <w:pPr>
        <w:pStyle w:val="Header"/>
        <w:tabs>
          <w:tab w:val="left" w:pos="720"/>
        </w:tabs>
        <w:jc w:val="both"/>
        <w:rPr>
          <w:i/>
          <w:iCs/>
        </w:rPr>
      </w:pPr>
      <w:r>
        <w:rPr>
          <w:b/>
          <w:bCs/>
          <w:i/>
          <w:iCs/>
        </w:rPr>
        <w:t>Proposal 2</w:t>
      </w:r>
      <w:r>
        <w:rPr>
          <w:i/>
          <w:iCs/>
        </w:rPr>
        <w:t>: RAN1 confirms that the CB-RNTI is used to initialize the scrambling sequence for NPUSCH Format 1, NPUSCH Format 2, and NPDSCH instead of the temporary C-RNTI for CB-Msg3 EDT.</w:t>
      </w:r>
    </w:p>
    <w:p w14:paraId="09F767C5" w14:textId="77777777" w:rsidR="008D7381" w:rsidRDefault="008D7381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10C72FF0" w14:textId="77777777" w:rsidR="008D7381" w:rsidRDefault="008D7381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609D3A34" w14:textId="77777777" w:rsidR="008D7381" w:rsidRDefault="008D7381" w:rsidP="008D7381">
      <w:pPr>
        <w:pStyle w:val="Header"/>
        <w:tabs>
          <w:tab w:val="left" w:pos="720"/>
        </w:tabs>
        <w:jc w:val="both"/>
        <w:rPr>
          <w:u w:val="single"/>
          <w:lang w:val="en-US"/>
        </w:rPr>
      </w:pPr>
      <w:r>
        <w:rPr>
          <w:u w:val="single"/>
          <w:lang w:val="en-US"/>
        </w:rPr>
        <w:t>Scrambling of physical downlink control channels:</w:t>
      </w:r>
    </w:p>
    <w:p w14:paraId="43C7977B" w14:textId="77777777" w:rsidR="008D7381" w:rsidRPr="008D7381" w:rsidRDefault="008D7381" w:rsidP="006D47D2">
      <w:pPr>
        <w:pStyle w:val="Header"/>
        <w:tabs>
          <w:tab w:val="left" w:pos="720"/>
        </w:tabs>
        <w:jc w:val="both"/>
        <w:rPr>
          <w:i/>
          <w:iCs/>
          <w:lang w:val="en-US"/>
        </w:rPr>
      </w:pPr>
    </w:p>
    <w:p w14:paraId="4133755A" w14:textId="77777777" w:rsidR="0082534F" w:rsidRDefault="0082534F" w:rsidP="0082534F">
      <w:pPr>
        <w:pStyle w:val="Header"/>
        <w:tabs>
          <w:tab w:val="left" w:pos="720"/>
        </w:tabs>
        <w:jc w:val="both"/>
        <w:rPr>
          <w:i/>
          <w:iCs/>
        </w:rPr>
      </w:pPr>
      <w:r>
        <w:rPr>
          <w:b/>
          <w:bCs/>
          <w:i/>
          <w:iCs/>
        </w:rPr>
        <w:t>Proposal 3</w:t>
      </w:r>
      <w:r>
        <w:rPr>
          <w:i/>
          <w:iCs/>
        </w:rPr>
        <w:t>: RAN1 confirms that NPDCCH with the CRC scrambled by the CB-RNTI is used with DCI Format N1 on Type2-NPDCCH common search space for CB-Msg4  </w:t>
      </w:r>
    </w:p>
    <w:p w14:paraId="033A9100" w14:textId="77777777" w:rsidR="008D7381" w:rsidRPr="0082534F" w:rsidRDefault="008D7381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3CC7E2AD" w14:textId="77777777" w:rsidR="008D7381" w:rsidRDefault="008D7381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23A4DAC0" w14:textId="77777777" w:rsidR="008D7381" w:rsidRDefault="008D7381" w:rsidP="008D7381">
      <w:pPr>
        <w:pStyle w:val="Header"/>
        <w:jc w:val="both"/>
        <w:rPr>
          <w:u w:val="single"/>
        </w:rPr>
      </w:pPr>
      <w:r>
        <w:rPr>
          <w:u w:val="single"/>
        </w:rPr>
        <w:t>RV used with CB-Msg3 transmission:</w:t>
      </w:r>
    </w:p>
    <w:p w14:paraId="1143CAA5" w14:textId="77777777" w:rsidR="008D7381" w:rsidRDefault="008D7381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0E0E8DA5" w14:textId="77777777" w:rsidR="008D7381" w:rsidRDefault="008D7381" w:rsidP="008D7381">
      <w:pPr>
        <w:pStyle w:val="Header"/>
        <w:jc w:val="both"/>
        <w:rPr>
          <w:i/>
          <w:iCs/>
        </w:rPr>
      </w:pPr>
      <w:r>
        <w:rPr>
          <w:b/>
          <w:bCs/>
          <w:i/>
          <w:iCs/>
        </w:rPr>
        <w:t>Proposal 4</w:t>
      </w:r>
      <w:r>
        <w:rPr>
          <w:i/>
          <w:iCs/>
        </w:rPr>
        <w:t>: RAN1 confirm RAN2 agreement HARQ process 0 is used to transmit all the CB-Msg3 replicas in the transmission window (RV0 is used to transmit the first repetition of each CB-Msg3 replica in the transmission window).</w:t>
      </w:r>
    </w:p>
    <w:p w14:paraId="1FD0AF9D" w14:textId="77777777" w:rsidR="008D7381" w:rsidRDefault="008D7381" w:rsidP="006D47D2">
      <w:pPr>
        <w:pStyle w:val="Header"/>
        <w:tabs>
          <w:tab w:val="left" w:pos="720"/>
        </w:tabs>
        <w:jc w:val="both"/>
        <w:rPr>
          <w:i/>
          <w:iCs/>
        </w:rPr>
      </w:pPr>
    </w:p>
    <w:p w14:paraId="53F9785F" w14:textId="77777777" w:rsidR="006D47D2" w:rsidRPr="006D47D2" w:rsidRDefault="006D47D2" w:rsidP="00785393">
      <w:pPr>
        <w:pStyle w:val="Header"/>
        <w:tabs>
          <w:tab w:val="left" w:pos="720"/>
        </w:tabs>
        <w:jc w:val="both"/>
      </w:pPr>
    </w:p>
    <w:p w14:paraId="73F4F1FC" w14:textId="7A922CED" w:rsidR="0068029D" w:rsidRPr="00500CF2" w:rsidRDefault="00F66D89" w:rsidP="00500CF2">
      <w:pPr>
        <w:pStyle w:val="Heading1"/>
        <w:rPr>
          <w:rFonts w:ascii="Times New Roman" w:hAnsi="Times New Roman"/>
        </w:rPr>
      </w:pPr>
      <w:r>
        <w:t>4</w:t>
      </w:r>
      <w:r w:rsidR="00500CF2">
        <w:t xml:space="preserve">. </w:t>
      </w:r>
      <w:r w:rsidR="00500CF2" w:rsidRPr="00500CF2">
        <w:rPr>
          <w:rFonts w:ascii="Times New Roman" w:hAnsi="Times New Roman"/>
        </w:rPr>
        <w:t>Appendix</w:t>
      </w:r>
      <w:r w:rsidR="00F476A9">
        <w:rPr>
          <w:rFonts w:ascii="Times New Roman" w:hAnsi="Times New Roman"/>
        </w:rPr>
        <w:t xml:space="preserve"> A</w:t>
      </w:r>
    </w:p>
    <w:p w14:paraId="2CBA0A0E" w14:textId="77777777" w:rsidR="00500CF2" w:rsidRPr="00500CF2" w:rsidRDefault="00500CF2" w:rsidP="00500CF2">
      <w:pPr>
        <w:spacing w:after="180"/>
        <w:jc w:val="both"/>
        <w:rPr>
          <w:lang w:val="en-US" w:eastAsia="sv-SE"/>
        </w:rPr>
      </w:pPr>
      <w:r w:rsidRPr="00500CF2">
        <w:rPr>
          <w:lang w:val="en-US" w:eastAsia="sv-SE"/>
        </w:rPr>
        <w:t>In RAN2#129</w:t>
      </w:r>
    </w:p>
    <w:p w14:paraId="78209539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val="en-US" w:eastAsia="zh-CN"/>
        </w:rPr>
      </w:pPr>
      <w:bookmarkStart w:id="43" w:name="_Hlk191288993"/>
      <w:r w:rsidRPr="00785393">
        <w:rPr>
          <w:rFonts w:ascii="Times New Roman" w:hAnsi="Times New Roman"/>
          <w:sz w:val="18"/>
          <w:szCs w:val="22"/>
        </w:rPr>
        <w:t>RAN2 #129 Agreements:</w:t>
      </w:r>
    </w:p>
    <w:p w14:paraId="15099941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bookmarkStart w:id="44" w:name="OLE_LINK60"/>
      <w:bookmarkStart w:id="45" w:name="_Hlk191287959"/>
      <w:r w:rsidRPr="00785393">
        <w:rPr>
          <w:rFonts w:ascii="Times New Roman" w:hAnsi="Times New Roman"/>
          <w:sz w:val="18"/>
          <w:szCs w:val="22"/>
        </w:rPr>
        <w:t>1.</w:t>
      </w:r>
      <w:r w:rsidRPr="00785393">
        <w:rPr>
          <w:rFonts w:ascii="Times New Roman" w:hAnsi="Times New Roman"/>
          <w:sz w:val="18"/>
          <w:szCs w:val="22"/>
        </w:rPr>
        <w:tab/>
      </w:r>
      <w:bookmarkStart w:id="46" w:name="_Hlk191630277"/>
      <w:r w:rsidRPr="00785393">
        <w:rPr>
          <w:rFonts w:ascii="Times New Roman" w:hAnsi="Times New Roman"/>
          <w:sz w:val="18"/>
          <w:szCs w:val="22"/>
        </w:rPr>
        <w:t>RAN2 assumes that at least the following will be part of the shared resources configuration for CB-msg3 (FFS on other aspects)</w:t>
      </w:r>
    </w:p>
    <w:p w14:paraId="2C491BAB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>Time domain resources for (N)PUSCH occasions: periodicity and start time (e.g., start subframe, start SFN)</w:t>
      </w:r>
    </w:p>
    <w:p w14:paraId="0BB74CC9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 xml:space="preserve">Frequency domain resources for (N)PUSCH occasions </w:t>
      </w:r>
    </w:p>
    <w:p w14:paraId="12097072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>repetition number</w:t>
      </w:r>
    </w:p>
    <w:p w14:paraId="0F2B8C73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>(N)PDCCH resource</w:t>
      </w:r>
    </w:p>
    <w:p w14:paraId="14B7D2C0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ab/>
        <w:t>-</w:t>
      </w:r>
      <w:r w:rsidRPr="00785393">
        <w:rPr>
          <w:rFonts w:ascii="Times New Roman" w:hAnsi="Times New Roman"/>
          <w:sz w:val="18"/>
          <w:szCs w:val="22"/>
        </w:rPr>
        <w:tab/>
        <w:t>MCS</w:t>
      </w:r>
      <w:bookmarkEnd w:id="44"/>
      <w:bookmarkEnd w:id="46"/>
    </w:p>
    <w:p w14:paraId="6B1CC15A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lastRenderedPageBreak/>
        <w:t>6.</w:t>
      </w:r>
      <w:r w:rsidRPr="00785393">
        <w:rPr>
          <w:rFonts w:ascii="Times New Roman" w:hAnsi="Times New Roman"/>
          <w:sz w:val="18"/>
          <w:szCs w:val="22"/>
        </w:rPr>
        <w:tab/>
        <w:t>As Signalling design Baseline RAN2 assumes the PUR config and the NPRACH config for shared (N)PUSCH config can be used and some of the parameters can be included in a new CB EDT config.</w:t>
      </w:r>
    </w:p>
    <w:bookmarkEnd w:id="43"/>
    <w:bookmarkEnd w:id="45"/>
    <w:p w14:paraId="49327CFA" w14:textId="77777777" w:rsidR="00500CF2" w:rsidRPr="00500CF2" w:rsidRDefault="00500CF2" w:rsidP="00500CF2">
      <w:pPr>
        <w:jc w:val="both"/>
        <w:rPr>
          <w:lang w:val="en-US" w:eastAsia="sv-SE"/>
        </w:rPr>
      </w:pPr>
    </w:p>
    <w:p w14:paraId="30F15039" w14:textId="77777777" w:rsidR="00500CF2" w:rsidRPr="00500CF2" w:rsidRDefault="00500CF2" w:rsidP="00500CF2">
      <w:pPr>
        <w:jc w:val="both"/>
        <w:rPr>
          <w:lang w:val="en-US" w:eastAsia="sv-SE"/>
        </w:rPr>
      </w:pPr>
      <w:r w:rsidRPr="00500CF2">
        <w:rPr>
          <w:lang w:val="en-US" w:eastAsia="sv-SE"/>
        </w:rPr>
        <w:t>In RAN2#129bis</w:t>
      </w:r>
    </w:p>
    <w:p w14:paraId="349F6689" w14:textId="77777777" w:rsidR="00500CF2" w:rsidRPr="00500CF2" w:rsidRDefault="00500CF2" w:rsidP="00500CF2">
      <w:pPr>
        <w:jc w:val="both"/>
        <w:rPr>
          <w:lang w:val="en-US" w:eastAsia="sv-SE"/>
        </w:rPr>
      </w:pPr>
    </w:p>
    <w:p w14:paraId="622D68B7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proofErr w:type="gramStart"/>
      <w:r w:rsidRPr="00785393">
        <w:rPr>
          <w:rFonts w:ascii="Times New Roman" w:hAnsi="Times New Roman"/>
          <w:sz w:val="18"/>
          <w:szCs w:val="22"/>
          <w:lang w:eastAsia="zh-CN"/>
        </w:rPr>
        <w:t>Agreements;</w:t>
      </w:r>
      <w:proofErr w:type="gramEnd"/>
    </w:p>
    <w:p w14:paraId="0317113F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4.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  <w:t xml:space="preserve">We don’t introduce support for eMTC </w:t>
      </w:r>
      <w:bookmarkStart w:id="47" w:name="OLE_LINK38"/>
      <w:bookmarkStart w:id="48" w:name="OLE_LINK39"/>
      <w:r w:rsidRPr="00785393">
        <w:rPr>
          <w:rFonts w:ascii="Times New Roman" w:hAnsi="Times New Roman"/>
          <w:sz w:val="18"/>
          <w:szCs w:val="22"/>
          <w:lang w:eastAsia="zh-CN"/>
        </w:rPr>
        <w:t xml:space="preserve">CE mode </w:t>
      </w:r>
      <w:bookmarkEnd w:id="47"/>
      <w:r w:rsidRPr="00785393">
        <w:rPr>
          <w:rFonts w:ascii="Times New Roman" w:hAnsi="Times New Roman"/>
          <w:sz w:val="18"/>
          <w:szCs w:val="22"/>
          <w:lang w:eastAsia="zh-CN"/>
        </w:rPr>
        <w:t xml:space="preserve">B </w:t>
      </w:r>
      <w:bookmarkEnd w:id="48"/>
      <w:r w:rsidRPr="00785393">
        <w:rPr>
          <w:rFonts w:ascii="Times New Roman" w:hAnsi="Times New Roman"/>
          <w:sz w:val="18"/>
          <w:szCs w:val="22"/>
          <w:lang w:eastAsia="zh-CN"/>
        </w:rPr>
        <w:t>case (it will not be possible to signal resources to be used for this case)</w:t>
      </w:r>
    </w:p>
    <w:p w14:paraId="26FD4C6B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5.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  <w:t xml:space="preserve">We specify support for NB-IoT with 15kHz with no specific enhancements, leaving </w:t>
      </w:r>
      <w:proofErr w:type="gramStart"/>
      <w:r w:rsidRPr="00785393">
        <w:rPr>
          <w:rFonts w:ascii="Times New Roman" w:hAnsi="Times New Roman"/>
          <w:sz w:val="18"/>
          <w:szCs w:val="22"/>
          <w:lang w:eastAsia="zh-CN"/>
        </w:rPr>
        <w:t>to</w:t>
      </w:r>
      <w:proofErr w:type="gramEnd"/>
      <w:r w:rsidRPr="00785393">
        <w:rPr>
          <w:rFonts w:ascii="Times New Roman" w:hAnsi="Times New Roman"/>
          <w:sz w:val="18"/>
          <w:szCs w:val="22"/>
          <w:lang w:eastAsia="zh-CN"/>
        </w:rPr>
        <w:t xml:space="preserve"> NW implementation whether to implement this or not, accepting potential performance degradation.</w:t>
      </w:r>
    </w:p>
    <w:p w14:paraId="5E6976FE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7.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</w:r>
      <w:bookmarkStart w:id="49" w:name="OLE_LINK1"/>
      <w:r w:rsidRPr="00785393">
        <w:rPr>
          <w:rFonts w:ascii="Times New Roman" w:hAnsi="Times New Roman"/>
          <w:sz w:val="18"/>
          <w:szCs w:val="22"/>
          <w:lang w:eastAsia="zh-CN"/>
        </w:rPr>
        <w:t>The start of CB-msg3 EDT transmission window is aligned with the start of time domain (N)PUSCH resource.</w:t>
      </w:r>
      <w:bookmarkEnd w:id="49"/>
    </w:p>
    <w:p w14:paraId="0F06E21E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8.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  <w:t>The CB-msg3 EDT transmission window length and periodicity may be different. FFS on possible signalling optimization in case the length and periodicity are the same.</w:t>
      </w:r>
    </w:p>
    <w:p w14:paraId="161D4555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9.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  <w:t xml:space="preserve">RAN2 assumes </w:t>
      </w:r>
      <w:bookmarkStart w:id="50" w:name="OLE_LINK33"/>
      <w:r w:rsidRPr="00785393">
        <w:rPr>
          <w:rFonts w:ascii="Times New Roman" w:hAnsi="Times New Roman"/>
          <w:sz w:val="18"/>
          <w:szCs w:val="22"/>
          <w:lang w:eastAsia="zh-CN"/>
        </w:rPr>
        <w:t xml:space="preserve">power ramping should be supported for CB-msg3-EDT </w:t>
      </w:r>
      <w:bookmarkEnd w:id="50"/>
      <w:r w:rsidRPr="00785393">
        <w:rPr>
          <w:rFonts w:ascii="Times New Roman" w:hAnsi="Times New Roman"/>
          <w:sz w:val="18"/>
          <w:szCs w:val="22"/>
          <w:lang w:eastAsia="zh-CN"/>
        </w:rPr>
        <w:t>(for both eMTC and NB-IoT) should be supported and will ask RAN1 for confirmation and in case which parameters should apply</w:t>
      </w:r>
    </w:p>
    <w:p w14:paraId="7BF99CB3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</w:p>
    <w:p w14:paraId="31FD8287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(CB-Msg3-EDT configuration for eMTC)</w:t>
      </w:r>
    </w:p>
    <w:p w14:paraId="6585467D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hAnsi="Times New Roman"/>
          <w:sz w:val="18"/>
          <w:szCs w:val="22"/>
          <w:lang w:eastAsia="zh-CN"/>
        </w:rPr>
        <w:t>10.</w:t>
      </w:r>
      <w:r w:rsidRPr="00785393">
        <w:rPr>
          <w:rFonts w:ascii="Times New Roman" w:hAnsi="Times New Roman"/>
          <w:sz w:val="18"/>
          <w:szCs w:val="22"/>
          <w:lang w:eastAsia="zh-CN"/>
        </w:rPr>
        <w:tab/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>For eMTC, introduce a new IE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e.g.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CB-Msg3-ConfigSIB-r19) for shared resources configuration of CB-Msg3 in SIB2.</w:t>
      </w:r>
    </w:p>
    <w:p w14:paraId="44EE1442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11.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For eMTC, introduce MPDCCH configuration in shared resources configuration. The fields in IE PUR-MPDCCH-Config-r16 could be reused as baseline. Confirm with RAN1 on the detail parameters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e.g.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whether additional narrow band is needed).</w:t>
      </w:r>
    </w:p>
    <w:p w14:paraId="7C8C0290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12.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We will not support TDD related parameters.</w:t>
      </w:r>
    </w:p>
    <w:p w14:paraId="224B3F4E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13.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For eMTC, introduce PUSCH configuration in shared resources configuration. The fields in IE PUR-PUSCH-Config-r16 could be reused as baseline. Confirm with RAN1 on the detail parameters.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e.g.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whether pusch-CyclicShift-r16, pusch-NB-MaxTBS-r16 are needed, whether prb-AllocationInfo should be defined as a “set” format with intention to provide a set of shared frequency-domain resources).</w:t>
      </w:r>
    </w:p>
    <w:p w14:paraId="3BC869E1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14.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For eMTC, check with RAN1 if anything is needed for PDSCH configuration in shared resources configuration</w:t>
      </w:r>
    </w:p>
    <w:p w14:paraId="1292AEB7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15.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For eMTC, introduce PUCCH configuration in shared resources configuration. The fields in IE PUR-PUCCH-Config-r16 could be reused as baseline. Confirm with RAN1 on the detail parameters.</w:t>
      </w:r>
    </w:p>
    <w:p w14:paraId="20454B05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</w:p>
    <w:p w14:paraId="1D5BBC8F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(CB-Msg3 configuration for NB-IoT)</w:t>
      </w:r>
    </w:p>
    <w:p w14:paraId="635D8733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16.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</w:r>
      <w:bookmarkStart w:id="51" w:name="OLE_LINK22"/>
      <w:r w:rsidRPr="00785393">
        <w:rPr>
          <w:rFonts w:ascii="Times New Roman" w:eastAsia="SimSun" w:hAnsi="Times New Roman"/>
          <w:sz w:val="18"/>
          <w:szCs w:val="22"/>
          <w:lang w:eastAsia="zh-CN"/>
        </w:rPr>
        <w:t>For NB-IoT, introduce a new IE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e.g.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CB-Msg3-ConfigSIB-NB-r19) for shared resources configuration of CB-Msg3 in SIB2-NB and SIB22-NB for non-anchor carrier.</w:t>
      </w:r>
      <w:bookmarkEnd w:id="51"/>
    </w:p>
    <w:p w14:paraId="161893C9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>17.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 xml:space="preserve">For NB-IoT, introduce below physical layer parameters in shared resources configuration as below: </w:t>
      </w:r>
    </w:p>
    <w:p w14:paraId="47EA3AD8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Number of resource units for NPUSCH (as in npusch-NumRUsIndex-r16)</w:t>
      </w:r>
    </w:p>
    <w:p w14:paraId="7FE04C7A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Number of repetitions for NPUSCH (as in npusch-NumRepetitionsIndex-r16)</w:t>
      </w:r>
    </w:p>
    <w:p w14:paraId="5AE2E69F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Set of subcarriers (</w:t>
      </w:r>
      <w:proofErr w:type="gramStart"/>
      <w:r w:rsidRPr="00785393">
        <w:rPr>
          <w:rFonts w:ascii="Times New Roman" w:eastAsia="SimSun" w:hAnsi="Times New Roman"/>
          <w:sz w:val="18"/>
          <w:szCs w:val="22"/>
          <w:lang w:eastAsia="zh-CN"/>
        </w:rPr>
        <w:t>similar to</w:t>
      </w:r>
      <w:proofErr w:type="gramEnd"/>
      <w:r w:rsidRPr="00785393">
        <w:rPr>
          <w:rFonts w:ascii="Times New Roman" w:eastAsia="SimSun" w:hAnsi="Times New Roman"/>
          <w:sz w:val="18"/>
          <w:szCs w:val="22"/>
          <w:lang w:eastAsia="zh-CN"/>
        </w:rPr>
        <w:t xml:space="preserve"> npusch-SubCarrierSetIndex but change it to a “set”), FFS whether subcarriers are provided as a contiguous set.</w:t>
      </w:r>
    </w:p>
    <w:p w14:paraId="4DB636CE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 xml:space="preserve">MCS configuration for NPUSCH (as in npusch-MCS-r16).  </w:t>
      </w:r>
    </w:p>
    <w:p w14:paraId="62615CE4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PDCCH parameters (as in NPDCCH-ConfigDedicated-NB-r13)</w:t>
      </w:r>
    </w:p>
    <w:p w14:paraId="4C3591C9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-</w:t>
      </w: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The non-anchor carrier index for monitoring Msg4. If this field is absent, anchor carrier is assumed to be used.</w:t>
      </w:r>
    </w:p>
    <w:p w14:paraId="3E26A8A2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SimSun" w:hAnsi="Times New Roman"/>
          <w:sz w:val="18"/>
          <w:szCs w:val="22"/>
          <w:lang w:eastAsia="zh-CN"/>
        </w:rPr>
      </w:pPr>
      <w:r w:rsidRPr="00785393">
        <w:rPr>
          <w:rFonts w:ascii="Times New Roman" w:eastAsia="SimSun" w:hAnsi="Times New Roman"/>
          <w:sz w:val="18"/>
          <w:szCs w:val="22"/>
          <w:lang w:eastAsia="zh-CN"/>
        </w:rPr>
        <w:tab/>
        <w:t>NOTE: confirm with RAN1 is needed</w:t>
      </w:r>
    </w:p>
    <w:p w14:paraId="6C2015CE" w14:textId="77777777" w:rsidR="00500CF2" w:rsidRPr="00785393" w:rsidRDefault="00500CF2" w:rsidP="00500CF2">
      <w:pPr>
        <w:jc w:val="both"/>
        <w:rPr>
          <w:sz w:val="18"/>
          <w:szCs w:val="18"/>
          <w:lang w:eastAsia="sv-SE"/>
        </w:rPr>
      </w:pPr>
    </w:p>
    <w:p w14:paraId="25F18091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>Agreements (part3):</w:t>
      </w:r>
    </w:p>
    <w:p w14:paraId="3CDDF08D" w14:textId="77777777" w:rsidR="00500CF2" w:rsidRPr="00785393" w:rsidRDefault="00500CF2" w:rsidP="00500C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  <w:szCs w:val="22"/>
        </w:rPr>
      </w:pPr>
      <w:r w:rsidRPr="00785393">
        <w:rPr>
          <w:rFonts w:ascii="Times New Roman" w:hAnsi="Times New Roman"/>
          <w:sz w:val="18"/>
          <w:szCs w:val="22"/>
        </w:rPr>
        <w:t>1.</w:t>
      </w:r>
      <w:r w:rsidRPr="00785393">
        <w:rPr>
          <w:rFonts w:ascii="Times New Roman" w:hAnsi="Times New Roman"/>
          <w:sz w:val="18"/>
          <w:szCs w:val="22"/>
        </w:rPr>
        <w:tab/>
        <w:t>The CB-msg3-EDT configuration (e.g., number of replicas, number of time resources and number of frequency resources) is CE level specific.</w:t>
      </w:r>
    </w:p>
    <w:p w14:paraId="29621BB4" w14:textId="77777777" w:rsidR="00500CF2" w:rsidRPr="00500CF2" w:rsidRDefault="00500CF2" w:rsidP="00500CF2">
      <w:pPr>
        <w:jc w:val="both"/>
        <w:rPr>
          <w:lang w:eastAsia="sv-SE"/>
        </w:rPr>
      </w:pPr>
    </w:p>
    <w:p w14:paraId="33CD90FF" w14:textId="77777777" w:rsidR="00500CF2" w:rsidRDefault="00500CF2" w:rsidP="00500CF2">
      <w:pPr>
        <w:jc w:val="both"/>
        <w:rPr>
          <w:lang w:val="en-US" w:eastAsia="sv-SE"/>
        </w:rPr>
      </w:pPr>
    </w:p>
    <w:p w14:paraId="4D608377" w14:textId="2139FFC9" w:rsidR="00F476A9" w:rsidRPr="00500CF2" w:rsidRDefault="00785393" w:rsidP="00F66D89">
      <w:pPr>
        <w:rPr>
          <w:lang w:val="en-US" w:eastAsia="sv-SE"/>
        </w:rPr>
      </w:pPr>
      <w:r>
        <w:rPr>
          <w:lang w:val="en-US" w:eastAsia="sv-SE"/>
        </w:rPr>
        <w:br w:type="page"/>
      </w:r>
    </w:p>
    <w:p w14:paraId="5643F238" w14:textId="27777F6A" w:rsidR="004F5E63" w:rsidRPr="00500CF2" w:rsidRDefault="00F66D89" w:rsidP="00500CF2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</w:t>
      </w:r>
      <w:r w:rsidR="004F5E63" w:rsidRPr="00500CF2">
        <w:rPr>
          <w:rFonts w:ascii="Times New Roman" w:hAnsi="Times New Roman"/>
        </w:rPr>
        <w:t xml:space="preserve">. </w:t>
      </w:r>
      <w:r w:rsidR="00500CF2" w:rsidRPr="00500CF2">
        <w:rPr>
          <w:rFonts w:ascii="Times New Roman" w:hAnsi="Times New Roman"/>
        </w:rPr>
        <w:t>References</w:t>
      </w:r>
    </w:p>
    <w:p w14:paraId="62B6C04D" w14:textId="61EF1063" w:rsidR="00500CF2" w:rsidRPr="00500CF2" w:rsidRDefault="00500CF2">
      <w:pPr>
        <w:pStyle w:val="ListParagraph"/>
        <w:numPr>
          <w:ilvl w:val="0"/>
          <w:numId w:val="7"/>
        </w:numPr>
        <w:adjustRightInd w:val="0"/>
        <w:snapToGrid w:val="0"/>
        <w:spacing w:beforeLines="50" w:before="120" w:afterLines="50" w:after="120"/>
        <w:contextualSpacing w:val="0"/>
        <w:rPr>
          <w:lang w:eastAsia="zh-CN"/>
        </w:rPr>
      </w:pPr>
      <w:bookmarkStart w:id="52" w:name="_Ref197507621"/>
      <w:bookmarkStart w:id="53" w:name="_Ref23496549"/>
      <w:bookmarkStart w:id="54" w:name="_Ref78875676"/>
      <w:bookmarkStart w:id="55" w:name="_Ref71203205"/>
      <w:bookmarkStart w:id="56" w:name="_Ref505867252"/>
      <w:bookmarkStart w:id="57" w:name="_Ref505807368"/>
      <w:bookmarkStart w:id="58" w:name="_Ref83712416"/>
      <w:bookmarkStart w:id="59" w:name="_Ref521313643"/>
      <w:bookmarkStart w:id="60" w:name="_Ref30757894"/>
      <w:bookmarkStart w:id="61" w:name="_Ref86784880"/>
      <w:bookmarkStart w:id="62" w:name="_Ref533782101"/>
      <w:bookmarkStart w:id="63" w:name="_Ref521162878"/>
      <w:bookmarkStart w:id="64" w:name="_Ref60817485"/>
      <w:bookmarkStart w:id="65" w:name="_Ref53491160"/>
      <w:bookmarkStart w:id="66" w:name="_Ref53511278"/>
      <w:r w:rsidRPr="00500CF2">
        <w:t xml:space="preserve">R2-2503185, Reply LS on soft satellite switch with re-sync, 3GPP TSG RAN WG1 #120bis, </w:t>
      </w:r>
      <w:bookmarkStart w:id="67" w:name="OLE_LINK125"/>
      <w:r w:rsidRPr="00500CF2">
        <w:t>Wuhan, China, 07th – 11th April 2025</w:t>
      </w:r>
      <w:bookmarkEnd w:id="52"/>
    </w:p>
    <w:p w14:paraId="17FC2995" w14:textId="49FDC767" w:rsidR="00500CF2" w:rsidRDefault="00500CF2">
      <w:pPr>
        <w:pStyle w:val="ListParagraph"/>
        <w:numPr>
          <w:ilvl w:val="0"/>
          <w:numId w:val="7"/>
        </w:numPr>
        <w:adjustRightInd w:val="0"/>
        <w:snapToGrid w:val="0"/>
        <w:spacing w:beforeLines="50" w:before="120" w:afterLines="50" w:after="120"/>
        <w:contextualSpacing w:val="0"/>
      </w:pPr>
      <w:bookmarkStart w:id="68" w:name="_Ref197507627"/>
      <w:bookmarkEnd w:id="67"/>
      <w:r w:rsidRPr="00500CF2">
        <w:t>R1-250</w:t>
      </w:r>
      <w:r w:rsidR="00AD2442">
        <w:t>4959</w:t>
      </w:r>
      <w:r w:rsidRPr="00500CF2">
        <w:t xml:space="preserve">, Reply LS on </w:t>
      </w:r>
      <w:r w:rsidR="00AD2442" w:rsidRPr="00AD2442">
        <w:t>on CB Msg3 EDT for IoT NTN Ph3</w:t>
      </w:r>
      <w:r w:rsidRPr="00500CF2">
        <w:t xml:space="preserve">, </w:t>
      </w:r>
      <w:bookmarkStart w:id="69" w:name="OLE_LINK25"/>
      <w:r w:rsidR="0024123E">
        <w:t>RAN1</w:t>
      </w:r>
      <w:r w:rsidRPr="00500CF2">
        <w:t xml:space="preserve"> #12</w:t>
      </w:r>
      <w:r w:rsidR="0024123E">
        <w:t>1</w:t>
      </w:r>
      <w:r w:rsidRPr="00500CF2">
        <w:t xml:space="preserve">, </w:t>
      </w:r>
      <w:r w:rsidR="00AD2442">
        <w:t>St Julian</w:t>
      </w:r>
      <w:r w:rsidRPr="00500CF2">
        <w:t xml:space="preserve">, </w:t>
      </w:r>
      <w:r w:rsidR="00AD2442">
        <w:t>Malta</w:t>
      </w:r>
      <w:r w:rsidRPr="00500CF2">
        <w:t xml:space="preserve">, </w:t>
      </w:r>
      <w:r w:rsidR="00AD2442">
        <w:t>May</w:t>
      </w:r>
      <w:r w:rsidRPr="00500CF2">
        <w:t xml:space="preserve"> 1</w:t>
      </w:r>
      <w:r w:rsidR="00AD2442">
        <w:t>9</w:t>
      </w:r>
      <w:r w:rsidRPr="00AD2442">
        <w:rPr>
          <w:vertAlign w:val="superscript"/>
        </w:rPr>
        <w:t>th</w:t>
      </w:r>
      <w:r w:rsidRPr="00500CF2">
        <w:t>-2</w:t>
      </w:r>
      <w:r w:rsidR="00AD2442">
        <w:t>3</w:t>
      </w:r>
      <w:r w:rsidR="00AD2442" w:rsidRPr="00AD2442">
        <w:rPr>
          <w:vertAlign w:val="superscript"/>
        </w:rPr>
        <w:t>rd</w:t>
      </w:r>
      <w:r w:rsidRPr="00500CF2">
        <w:t xml:space="preserve">, </w:t>
      </w:r>
      <w:proofErr w:type="gramStart"/>
      <w:r w:rsidRPr="00500CF2">
        <w:t>2025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8"/>
      <w:bookmarkEnd w:id="69"/>
      <w:proofErr w:type="gramEnd"/>
    </w:p>
    <w:p w14:paraId="6DDDF2C0" w14:textId="4C4C5AA4" w:rsidR="000970DB" w:rsidRDefault="000970DB" w:rsidP="0091270F">
      <w:pPr>
        <w:pStyle w:val="ListParagraph"/>
        <w:numPr>
          <w:ilvl w:val="0"/>
          <w:numId w:val="7"/>
        </w:numPr>
        <w:adjustRightInd w:val="0"/>
        <w:snapToGrid w:val="0"/>
        <w:spacing w:beforeLines="50" w:before="120" w:afterLines="50" w:after="120"/>
        <w:rPr>
          <w:lang w:eastAsia="zh-CN"/>
        </w:rPr>
      </w:pPr>
      <w:bookmarkStart w:id="70" w:name="_Ref205975801"/>
      <w:r>
        <w:t xml:space="preserve">R2-2502773, Moderator (MediaTek), </w:t>
      </w:r>
      <w:r w:rsidRPr="000970DB">
        <w:t>Report of [Post129][</w:t>
      </w:r>
      <w:proofErr w:type="gramStart"/>
      <w:r w:rsidRPr="000970DB">
        <w:t>307][</w:t>
      </w:r>
      <w:proofErr w:type="gramEnd"/>
      <w:r w:rsidRPr="000970DB">
        <w:t>R19 IoT NTN] CB-msg3/CB-msg4</w:t>
      </w:r>
      <w:r>
        <w:t>, RAN2#129bis, Wuhan, China, 07th – 11th April 2025</w:t>
      </w:r>
      <w:bookmarkEnd w:id="70"/>
    </w:p>
    <w:p w14:paraId="561BC8CF" w14:textId="3EA66931" w:rsidR="0024123E" w:rsidRPr="00500CF2" w:rsidRDefault="0024123E" w:rsidP="0091270F">
      <w:pPr>
        <w:pStyle w:val="ListParagraph"/>
        <w:numPr>
          <w:ilvl w:val="0"/>
          <w:numId w:val="7"/>
        </w:numPr>
        <w:adjustRightInd w:val="0"/>
        <w:snapToGrid w:val="0"/>
        <w:spacing w:beforeLines="50" w:before="120" w:afterLines="50" w:after="120"/>
        <w:rPr>
          <w:lang w:eastAsia="zh-CN"/>
        </w:rPr>
      </w:pPr>
      <w:bookmarkStart w:id="71" w:name="_Ref205976204"/>
      <w:r>
        <w:t xml:space="preserve">R1-2504804, Moderator (MediaTek, Qualcomm), </w:t>
      </w:r>
      <w:r w:rsidRPr="0024123E">
        <w:t xml:space="preserve">Moderator summary #2 on </w:t>
      </w:r>
      <w:proofErr w:type="gramStart"/>
      <w:r w:rsidRPr="0024123E">
        <w:t>reply</w:t>
      </w:r>
      <w:proofErr w:type="gramEnd"/>
      <w:r w:rsidRPr="0024123E">
        <w:t xml:space="preserve"> LS on CB-msg3-EDT on IoT-NTN uplink capacity and throughput enhancements</w:t>
      </w:r>
      <w:r>
        <w:t>, RAN1 #121, St Julian, Malta, May 19</w:t>
      </w:r>
      <w:r>
        <w:rPr>
          <w:vertAlign w:val="superscript"/>
        </w:rPr>
        <w:t>th</w:t>
      </w:r>
      <w:r>
        <w:t>-23</w:t>
      </w:r>
      <w:r>
        <w:rPr>
          <w:vertAlign w:val="superscript"/>
        </w:rPr>
        <w:t>rd</w:t>
      </w:r>
      <w:r>
        <w:t>, 2025</w:t>
      </w:r>
      <w:bookmarkEnd w:id="71"/>
    </w:p>
    <w:p w14:paraId="2465858F" w14:textId="289D86FC" w:rsidR="001D731A" w:rsidRPr="00500CF2" w:rsidRDefault="001D731A" w:rsidP="00EC52A7">
      <w:pPr>
        <w:spacing w:after="120"/>
        <w:ind w:left="1985" w:hanging="1985"/>
        <w:rPr>
          <w:bCs/>
        </w:rPr>
      </w:pPr>
    </w:p>
    <w:sectPr w:rsidR="001D731A" w:rsidRPr="00500CF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4695E" w14:textId="77777777" w:rsidR="00A23742" w:rsidRDefault="00A23742">
      <w:r>
        <w:separator/>
      </w:r>
    </w:p>
  </w:endnote>
  <w:endnote w:type="continuationSeparator" w:id="0">
    <w:p w14:paraId="32408775" w14:textId="77777777" w:rsidR="00A23742" w:rsidRDefault="00A23742">
      <w:r>
        <w:continuationSeparator/>
      </w:r>
    </w:p>
  </w:endnote>
  <w:endnote w:type="continuationNotice" w:id="1">
    <w:p w14:paraId="4561448B" w14:textId="77777777" w:rsidR="00A23742" w:rsidRDefault="00A23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7AC8E" w14:textId="77777777" w:rsidR="00A23742" w:rsidRDefault="00A23742">
      <w:r>
        <w:separator/>
      </w:r>
    </w:p>
  </w:footnote>
  <w:footnote w:type="continuationSeparator" w:id="0">
    <w:p w14:paraId="51EC2AED" w14:textId="77777777" w:rsidR="00A23742" w:rsidRDefault="00A23742">
      <w:r>
        <w:continuationSeparator/>
      </w:r>
    </w:p>
  </w:footnote>
  <w:footnote w:type="continuationNotice" w:id="1">
    <w:p w14:paraId="2EABD897" w14:textId="77777777" w:rsidR="00A23742" w:rsidRDefault="00A237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328"/>
    <w:multiLevelType w:val="hybridMultilevel"/>
    <w:tmpl w:val="C2F26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64D7B"/>
    <w:multiLevelType w:val="hybridMultilevel"/>
    <w:tmpl w:val="5B484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742B4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855368"/>
    <w:multiLevelType w:val="hybridMultilevel"/>
    <w:tmpl w:val="027E1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1008"/>
        </w:tabs>
        <w:ind w:left="1008" w:hanging="288"/>
      </w:pPr>
      <w:rPr>
        <w:rFonts w:ascii="Arial" w:hAnsi="Arial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139C5"/>
    <w:multiLevelType w:val="hybridMultilevel"/>
    <w:tmpl w:val="0D002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F6209"/>
    <w:multiLevelType w:val="hybridMultilevel"/>
    <w:tmpl w:val="8AC07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12948"/>
    <w:multiLevelType w:val="hybridMultilevel"/>
    <w:tmpl w:val="F1D87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1569A4"/>
    <w:multiLevelType w:val="multilevel"/>
    <w:tmpl w:val="F0408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4437AD"/>
    <w:multiLevelType w:val="hybridMultilevel"/>
    <w:tmpl w:val="31F87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904461"/>
    <w:multiLevelType w:val="multilevel"/>
    <w:tmpl w:val="FE4A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 w16cid:durableId="478113522">
    <w:abstractNumId w:val="17"/>
  </w:num>
  <w:num w:numId="2" w16cid:durableId="1821195213">
    <w:abstractNumId w:val="13"/>
  </w:num>
  <w:num w:numId="3" w16cid:durableId="877277845">
    <w:abstractNumId w:val="9"/>
  </w:num>
  <w:num w:numId="4" w16cid:durableId="594630024">
    <w:abstractNumId w:val="2"/>
  </w:num>
  <w:num w:numId="5" w16cid:durableId="1623926884">
    <w:abstractNumId w:val="19"/>
  </w:num>
  <w:num w:numId="6" w16cid:durableId="2002075359">
    <w:abstractNumId w:val="5"/>
  </w:num>
  <w:num w:numId="7" w16cid:durableId="18714490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1252906">
    <w:abstractNumId w:val="14"/>
  </w:num>
  <w:num w:numId="9" w16cid:durableId="907493075">
    <w:abstractNumId w:val="8"/>
  </w:num>
  <w:num w:numId="10" w16cid:durableId="1114136665">
    <w:abstractNumId w:val="7"/>
  </w:num>
  <w:num w:numId="11" w16cid:durableId="2007511602">
    <w:abstractNumId w:val="11"/>
  </w:num>
  <w:num w:numId="12" w16cid:durableId="1964996115">
    <w:abstractNumId w:val="16"/>
  </w:num>
  <w:num w:numId="13" w16cid:durableId="1106580180">
    <w:abstractNumId w:val="1"/>
  </w:num>
  <w:num w:numId="14" w16cid:durableId="1522236873">
    <w:abstractNumId w:val="12"/>
  </w:num>
  <w:num w:numId="15" w16cid:durableId="349649578">
    <w:abstractNumId w:val="1"/>
  </w:num>
  <w:num w:numId="16" w16cid:durableId="772626028">
    <w:abstractNumId w:val="12"/>
  </w:num>
  <w:num w:numId="17" w16cid:durableId="1754662418">
    <w:abstractNumId w:val="0"/>
  </w:num>
  <w:num w:numId="18" w16cid:durableId="1973053921">
    <w:abstractNumId w:val="0"/>
  </w:num>
  <w:num w:numId="19" w16cid:durableId="342126183">
    <w:abstractNumId w:val="15"/>
  </w:num>
  <w:num w:numId="20" w16cid:durableId="893538388">
    <w:abstractNumId w:val="3"/>
  </w:num>
  <w:num w:numId="21" w16cid:durableId="849871982">
    <w:abstractNumId w:val="6"/>
  </w:num>
  <w:num w:numId="22" w16cid:durableId="359623151">
    <w:abstractNumId w:val="10"/>
  </w:num>
  <w:num w:numId="23" w16cid:durableId="1198738304">
    <w:abstractNumId w:val="18"/>
  </w:num>
  <w:num w:numId="24" w16cid:durableId="84459120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removeDateAndTim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03F89"/>
    <w:rsid w:val="00010237"/>
    <w:rsid w:val="000120D4"/>
    <w:rsid w:val="00013111"/>
    <w:rsid w:val="00013315"/>
    <w:rsid w:val="00013A0D"/>
    <w:rsid w:val="0001527B"/>
    <w:rsid w:val="00016515"/>
    <w:rsid w:val="00017FBD"/>
    <w:rsid w:val="00022978"/>
    <w:rsid w:val="00023255"/>
    <w:rsid w:val="00023473"/>
    <w:rsid w:val="00032539"/>
    <w:rsid w:val="000357ED"/>
    <w:rsid w:val="00041BCA"/>
    <w:rsid w:val="00042375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4575"/>
    <w:rsid w:val="00081DB0"/>
    <w:rsid w:val="0008338D"/>
    <w:rsid w:val="00083DAC"/>
    <w:rsid w:val="0008693F"/>
    <w:rsid w:val="00092923"/>
    <w:rsid w:val="0009294B"/>
    <w:rsid w:val="000930E5"/>
    <w:rsid w:val="000961C3"/>
    <w:rsid w:val="000970DB"/>
    <w:rsid w:val="000A22C6"/>
    <w:rsid w:val="000A3C03"/>
    <w:rsid w:val="000A3C56"/>
    <w:rsid w:val="000A42C7"/>
    <w:rsid w:val="000A4D01"/>
    <w:rsid w:val="000A4E4B"/>
    <w:rsid w:val="000A6370"/>
    <w:rsid w:val="000A7C53"/>
    <w:rsid w:val="000B0E8C"/>
    <w:rsid w:val="000B0FAB"/>
    <w:rsid w:val="000B23D1"/>
    <w:rsid w:val="000B4FF5"/>
    <w:rsid w:val="000B5135"/>
    <w:rsid w:val="000B67FB"/>
    <w:rsid w:val="000C1D41"/>
    <w:rsid w:val="000C55F2"/>
    <w:rsid w:val="000C6D1A"/>
    <w:rsid w:val="000D0357"/>
    <w:rsid w:val="000D2C5C"/>
    <w:rsid w:val="000D38DE"/>
    <w:rsid w:val="000D4D94"/>
    <w:rsid w:val="000D6C20"/>
    <w:rsid w:val="000D7629"/>
    <w:rsid w:val="000D7DE3"/>
    <w:rsid w:val="000E1EB8"/>
    <w:rsid w:val="000E22AB"/>
    <w:rsid w:val="000E2A29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2D83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60096"/>
    <w:rsid w:val="00160771"/>
    <w:rsid w:val="00162096"/>
    <w:rsid w:val="001628A4"/>
    <w:rsid w:val="001651C8"/>
    <w:rsid w:val="00166ADF"/>
    <w:rsid w:val="00170F59"/>
    <w:rsid w:val="00171E8B"/>
    <w:rsid w:val="00173037"/>
    <w:rsid w:val="001731CA"/>
    <w:rsid w:val="00175B1D"/>
    <w:rsid w:val="0017659C"/>
    <w:rsid w:val="00177187"/>
    <w:rsid w:val="0018100A"/>
    <w:rsid w:val="00181DD1"/>
    <w:rsid w:val="00183FDC"/>
    <w:rsid w:val="001860E7"/>
    <w:rsid w:val="00186AEB"/>
    <w:rsid w:val="00187632"/>
    <w:rsid w:val="00190A38"/>
    <w:rsid w:val="00190EA3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1A28"/>
    <w:rsid w:val="001B7876"/>
    <w:rsid w:val="001B78F5"/>
    <w:rsid w:val="001B7C3A"/>
    <w:rsid w:val="001C1E4A"/>
    <w:rsid w:val="001C3B35"/>
    <w:rsid w:val="001D0237"/>
    <w:rsid w:val="001D731A"/>
    <w:rsid w:val="001D76A6"/>
    <w:rsid w:val="001E0674"/>
    <w:rsid w:val="001E1346"/>
    <w:rsid w:val="001E6385"/>
    <w:rsid w:val="001E6975"/>
    <w:rsid w:val="001E7AFB"/>
    <w:rsid w:val="001F0569"/>
    <w:rsid w:val="001F4D0E"/>
    <w:rsid w:val="001F76E6"/>
    <w:rsid w:val="00200937"/>
    <w:rsid w:val="00203F61"/>
    <w:rsid w:val="00204DD0"/>
    <w:rsid w:val="002061AE"/>
    <w:rsid w:val="0020668F"/>
    <w:rsid w:val="00206998"/>
    <w:rsid w:val="00210588"/>
    <w:rsid w:val="00211F01"/>
    <w:rsid w:val="00212322"/>
    <w:rsid w:val="002133D6"/>
    <w:rsid w:val="00213705"/>
    <w:rsid w:val="002137E8"/>
    <w:rsid w:val="00215AC8"/>
    <w:rsid w:val="002214C6"/>
    <w:rsid w:val="00221EA4"/>
    <w:rsid w:val="00222460"/>
    <w:rsid w:val="00226727"/>
    <w:rsid w:val="00230C11"/>
    <w:rsid w:val="00231794"/>
    <w:rsid w:val="00231E9A"/>
    <w:rsid w:val="00233EF4"/>
    <w:rsid w:val="0024123E"/>
    <w:rsid w:val="00241395"/>
    <w:rsid w:val="00244BB3"/>
    <w:rsid w:val="00244E6D"/>
    <w:rsid w:val="00247DBE"/>
    <w:rsid w:val="0025282A"/>
    <w:rsid w:val="00252FAA"/>
    <w:rsid w:val="00254D29"/>
    <w:rsid w:val="00255C00"/>
    <w:rsid w:val="002560D9"/>
    <w:rsid w:val="002562FD"/>
    <w:rsid w:val="00256539"/>
    <w:rsid w:val="00262AA4"/>
    <w:rsid w:val="00263524"/>
    <w:rsid w:val="00263F70"/>
    <w:rsid w:val="002642CF"/>
    <w:rsid w:val="002657FD"/>
    <w:rsid w:val="00266F71"/>
    <w:rsid w:val="00270B99"/>
    <w:rsid w:val="0027179A"/>
    <w:rsid w:val="00274281"/>
    <w:rsid w:val="002749AA"/>
    <w:rsid w:val="002804BE"/>
    <w:rsid w:val="002823D3"/>
    <w:rsid w:val="00287B19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17D2"/>
    <w:rsid w:val="002C2803"/>
    <w:rsid w:val="002C2C94"/>
    <w:rsid w:val="002C391C"/>
    <w:rsid w:val="002C3DDB"/>
    <w:rsid w:val="002C760D"/>
    <w:rsid w:val="002D0BE9"/>
    <w:rsid w:val="002D151B"/>
    <w:rsid w:val="002D36DF"/>
    <w:rsid w:val="002D552E"/>
    <w:rsid w:val="002E15A3"/>
    <w:rsid w:val="002E4A5B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0080"/>
    <w:rsid w:val="00323415"/>
    <w:rsid w:val="00323A98"/>
    <w:rsid w:val="00323C19"/>
    <w:rsid w:val="00326335"/>
    <w:rsid w:val="00327090"/>
    <w:rsid w:val="00332A63"/>
    <w:rsid w:val="00334286"/>
    <w:rsid w:val="00336755"/>
    <w:rsid w:val="00341C48"/>
    <w:rsid w:val="0034769B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29D9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B5F0C"/>
    <w:rsid w:val="003C1F36"/>
    <w:rsid w:val="003C2B6C"/>
    <w:rsid w:val="003C327B"/>
    <w:rsid w:val="003C5AB3"/>
    <w:rsid w:val="003C609E"/>
    <w:rsid w:val="003D4613"/>
    <w:rsid w:val="003D5561"/>
    <w:rsid w:val="003E1F5E"/>
    <w:rsid w:val="003E2F63"/>
    <w:rsid w:val="003E332B"/>
    <w:rsid w:val="003E3440"/>
    <w:rsid w:val="003E4FBD"/>
    <w:rsid w:val="003F320A"/>
    <w:rsid w:val="003F5147"/>
    <w:rsid w:val="003F5566"/>
    <w:rsid w:val="00400523"/>
    <w:rsid w:val="0040146A"/>
    <w:rsid w:val="0040188C"/>
    <w:rsid w:val="004055AE"/>
    <w:rsid w:val="00405758"/>
    <w:rsid w:val="00406788"/>
    <w:rsid w:val="00411052"/>
    <w:rsid w:val="00411D52"/>
    <w:rsid w:val="00411F2B"/>
    <w:rsid w:val="00413F42"/>
    <w:rsid w:val="00416667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3AB"/>
    <w:rsid w:val="00443097"/>
    <w:rsid w:val="00443CD2"/>
    <w:rsid w:val="004443C8"/>
    <w:rsid w:val="00445565"/>
    <w:rsid w:val="004456F8"/>
    <w:rsid w:val="004465DB"/>
    <w:rsid w:val="00450B49"/>
    <w:rsid w:val="00450DFE"/>
    <w:rsid w:val="0045106A"/>
    <w:rsid w:val="0045708C"/>
    <w:rsid w:val="004626F7"/>
    <w:rsid w:val="0046533E"/>
    <w:rsid w:val="00465C3C"/>
    <w:rsid w:val="00466BC9"/>
    <w:rsid w:val="00471E8B"/>
    <w:rsid w:val="00475619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691"/>
    <w:rsid w:val="00494AAF"/>
    <w:rsid w:val="004A062B"/>
    <w:rsid w:val="004A154D"/>
    <w:rsid w:val="004A1F1C"/>
    <w:rsid w:val="004A2159"/>
    <w:rsid w:val="004A2D3F"/>
    <w:rsid w:val="004A4B69"/>
    <w:rsid w:val="004A5AA7"/>
    <w:rsid w:val="004B0AE5"/>
    <w:rsid w:val="004B0B1D"/>
    <w:rsid w:val="004B0D1D"/>
    <w:rsid w:val="004B1509"/>
    <w:rsid w:val="004B2802"/>
    <w:rsid w:val="004B42E1"/>
    <w:rsid w:val="004B56D0"/>
    <w:rsid w:val="004C1D8C"/>
    <w:rsid w:val="004C3D70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E4E6D"/>
    <w:rsid w:val="004F1575"/>
    <w:rsid w:val="004F39C0"/>
    <w:rsid w:val="004F4661"/>
    <w:rsid w:val="004F5B0D"/>
    <w:rsid w:val="004F5B52"/>
    <w:rsid w:val="004F5E63"/>
    <w:rsid w:val="004F5FC9"/>
    <w:rsid w:val="004F6B0F"/>
    <w:rsid w:val="004F6C83"/>
    <w:rsid w:val="004F70D1"/>
    <w:rsid w:val="004F750A"/>
    <w:rsid w:val="00500CF2"/>
    <w:rsid w:val="00501A7C"/>
    <w:rsid w:val="00501C06"/>
    <w:rsid w:val="00503039"/>
    <w:rsid w:val="00503681"/>
    <w:rsid w:val="0050625D"/>
    <w:rsid w:val="00507B84"/>
    <w:rsid w:val="00510254"/>
    <w:rsid w:val="00511828"/>
    <w:rsid w:val="00517597"/>
    <w:rsid w:val="00517873"/>
    <w:rsid w:val="0052156D"/>
    <w:rsid w:val="00521D17"/>
    <w:rsid w:val="00523C2F"/>
    <w:rsid w:val="005242D3"/>
    <w:rsid w:val="005279D7"/>
    <w:rsid w:val="00530DE3"/>
    <w:rsid w:val="0053426E"/>
    <w:rsid w:val="005439ED"/>
    <w:rsid w:val="00545F71"/>
    <w:rsid w:val="005464AB"/>
    <w:rsid w:val="005502D0"/>
    <w:rsid w:val="00551B7D"/>
    <w:rsid w:val="00552F29"/>
    <w:rsid w:val="00553017"/>
    <w:rsid w:val="00554F79"/>
    <w:rsid w:val="005564F2"/>
    <w:rsid w:val="00557061"/>
    <w:rsid w:val="00557AEC"/>
    <w:rsid w:val="005601ED"/>
    <w:rsid w:val="00560481"/>
    <w:rsid w:val="005619A2"/>
    <w:rsid w:val="0056461E"/>
    <w:rsid w:val="0057147C"/>
    <w:rsid w:val="00571AE2"/>
    <w:rsid w:val="00571CB5"/>
    <w:rsid w:val="00571F88"/>
    <w:rsid w:val="005754F6"/>
    <w:rsid w:val="005810C2"/>
    <w:rsid w:val="00581B30"/>
    <w:rsid w:val="00582916"/>
    <w:rsid w:val="00585E6A"/>
    <w:rsid w:val="0058797E"/>
    <w:rsid w:val="00587B39"/>
    <w:rsid w:val="00591EE5"/>
    <w:rsid w:val="005929F2"/>
    <w:rsid w:val="005967CA"/>
    <w:rsid w:val="005A0470"/>
    <w:rsid w:val="005A1034"/>
    <w:rsid w:val="005A16CD"/>
    <w:rsid w:val="005A17DC"/>
    <w:rsid w:val="005A5610"/>
    <w:rsid w:val="005A57FD"/>
    <w:rsid w:val="005A58FF"/>
    <w:rsid w:val="005A6D46"/>
    <w:rsid w:val="005A77F2"/>
    <w:rsid w:val="005B4209"/>
    <w:rsid w:val="005B423A"/>
    <w:rsid w:val="005B5291"/>
    <w:rsid w:val="005C1125"/>
    <w:rsid w:val="005C2C22"/>
    <w:rsid w:val="005C3205"/>
    <w:rsid w:val="005C392F"/>
    <w:rsid w:val="005C4476"/>
    <w:rsid w:val="005C5C71"/>
    <w:rsid w:val="005D021F"/>
    <w:rsid w:val="005D3119"/>
    <w:rsid w:val="005D5420"/>
    <w:rsid w:val="005E4D0E"/>
    <w:rsid w:val="005E69EC"/>
    <w:rsid w:val="005E7C91"/>
    <w:rsid w:val="005F024B"/>
    <w:rsid w:val="005F0949"/>
    <w:rsid w:val="005F2334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37D1D"/>
    <w:rsid w:val="006434EC"/>
    <w:rsid w:val="00644408"/>
    <w:rsid w:val="00650AF0"/>
    <w:rsid w:val="00650D42"/>
    <w:rsid w:val="00651375"/>
    <w:rsid w:val="00652E9A"/>
    <w:rsid w:val="0065643E"/>
    <w:rsid w:val="00656A9E"/>
    <w:rsid w:val="0066353E"/>
    <w:rsid w:val="00664627"/>
    <w:rsid w:val="00667F08"/>
    <w:rsid w:val="006704E3"/>
    <w:rsid w:val="0067116F"/>
    <w:rsid w:val="00671A9C"/>
    <w:rsid w:val="00671C73"/>
    <w:rsid w:val="00673320"/>
    <w:rsid w:val="0067605E"/>
    <w:rsid w:val="006768AF"/>
    <w:rsid w:val="00676EA2"/>
    <w:rsid w:val="0068029D"/>
    <w:rsid w:val="00681725"/>
    <w:rsid w:val="00686820"/>
    <w:rsid w:val="006879FA"/>
    <w:rsid w:val="00691B89"/>
    <w:rsid w:val="00692D53"/>
    <w:rsid w:val="0069550E"/>
    <w:rsid w:val="006955C4"/>
    <w:rsid w:val="00695B97"/>
    <w:rsid w:val="00697939"/>
    <w:rsid w:val="006A0197"/>
    <w:rsid w:val="006A14EF"/>
    <w:rsid w:val="006A272A"/>
    <w:rsid w:val="006A3C24"/>
    <w:rsid w:val="006A58E7"/>
    <w:rsid w:val="006B036C"/>
    <w:rsid w:val="006B050A"/>
    <w:rsid w:val="006B06BB"/>
    <w:rsid w:val="006B0C5F"/>
    <w:rsid w:val="006B1181"/>
    <w:rsid w:val="006B206A"/>
    <w:rsid w:val="006B56AD"/>
    <w:rsid w:val="006B6870"/>
    <w:rsid w:val="006C25D4"/>
    <w:rsid w:val="006C264C"/>
    <w:rsid w:val="006C37C2"/>
    <w:rsid w:val="006C4786"/>
    <w:rsid w:val="006C4D78"/>
    <w:rsid w:val="006C6853"/>
    <w:rsid w:val="006C6F86"/>
    <w:rsid w:val="006D0973"/>
    <w:rsid w:val="006D47D2"/>
    <w:rsid w:val="006D4A85"/>
    <w:rsid w:val="006D569A"/>
    <w:rsid w:val="006D73DF"/>
    <w:rsid w:val="006E00F5"/>
    <w:rsid w:val="006E0193"/>
    <w:rsid w:val="006E2F9E"/>
    <w:rsid w:val="006E4532"/>
    <w:rsid w:val="006E5667"/>
    <w:rsid w:val="006E636D"/>
    <w:rsid w:val="006E741C"/>
    <w:rsid w:val="006F6E2C"/>
    <w:rsid w:val="006F7D44"/>
    <w:rsid w:val="00700EF6"/>
    <w:rsid w:val="00701562"/>
    <w:rsid w:val="0070170F"/>
    <w:rsid w:val="007020C4"/>
    <w:rsid w:val="0070244A"/>
    <w:rsid w:val="00703623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35001"/>
    <w:rsid w:val="00741A30"/>
    <w:rsid w:val="00745EEB"/>
    <w:rsid w:val="007461FC"/>
    <w:rsid w:val="00746D00"/>
    <w:rsid w:val="00751C89"/>
    <w:rsid w:val="007537E6"/>
    <w:rsid w:val="00756B1E"/>
    <w:rsid w:val="0076033E"/>
    <w:rsid w:val="0076433F"/>
    <w:rsid w:val="00765258"/>
    <w:rsid w:val="00765E3F"/>
    <w:rsid w:val="007663FD"/>
    <w:rsid w:val="007715F7"/>
    <w:rsid w:val="00774D42"/>
    <w:rsid w:val="0077524A"/>
    <w:rsid w:val="00775E39"/>
    <w:rsid w:val="007768AC"/>
    <w:rsid w:val="00776F3C"/>
    <w:rsid w:val="00777DC6"/>
    <w:rsid w:val="007805B4"/>
    <w:rsid w:val="007839E9"/>
    <w:rsid w:val="00783D75"/>
    <w:rsid w:val="00785393"/>
    <w:rsid w:val="0079434A"/>
    <w:rsid w:val="00797F36"/>
    <w:rsid w:val="007A026E"/>
    <w:rsid w:val="007A1637"/>
    <w:rsid w:val="007A2DA7"/>
    <w:rsid w:val="007A3672"/>
    <w:rsid w:val="007A77B2"/>
    <w:rsid w:val="007B0F55"/>
    <w:rsid w:val="007B1284"/>
    <w:rsid w:val="007B40BF"/>
    <w:rsid w:val="007B5CD3"/>
    <w:rsid w:val="007B7ADA"/>
    <w:rsid w:val="007C02FF"/>
    <w:rsid w:val="007C09F0"/>
    <w:rsid w:val="007C0E86"/>
    <w:rsid w:val="007C1038"/>
    <w:rsid w:val="007C4236"/>
    <w:rsid w:val="007C5583"/>
    <w:rsid w:val="007D4437"/>
    <w:rsid w:val="007D4C08"/>
    <w:rsid w:val="007D5F70"/>
    <w:rsid w:val="007E2FD2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2534F"/>
    <w:rsid w:val="00830E6C"/>
    <w:rsid w:val="0083177D"/>
    <w:rsid w:val="008328AA"/>
    <w:rsid w:val="008330E4"/>
    <w:rsid w:val="00834270"/>
    <w:rsid w:val="00835E0A"/>
    <w:rsid w:val="00836D49"/>
    <w:rsid w:val="00837089"/>
    <w:rsid w:val="00841E51"/>
    <w:rsid w:val="00843ADF"/>
    <w:rsid w:val="0084404B"/>
    <w:rsid w:val="008500FB"/>
    <w:rsid w:val="00852342"/>
    <w:rsid w:val="008535BD"/>
    <w:rsid w:val="00856CC0"/>
    <w:rsid w:val="00863889"/>
    <w:rsid w:val="00864CBC"/>
    <w:rsid w:val="008660FF"/>
    <w:rsid w:val="0086691E"/>
    <w:rsid w:val="008716C8"/>
    <w:rsid w:val="008724B6"/>
    <w:rsid w:val="00872B8A"/>
    <w:rsid w:val="008744D0"/>
    <w:rsid w:val="00875DFA"/>
    <w:rsid w:val="00876509"/>
    <w:rsid w:val="00877861"/>
    <w:rsid w:val="008803F6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87A89"/>
    <w:rsid w:val="00891820"/>
    <w:rsid w:val="008928D8"/>
    <w:rsid w:val="008939F1"/>
    <w:rsid w:val="00894116"/>
    <w:rsid w:val="00895CE0"/>
    <w:rsid w:val="008963A6"/>
    <w:rsid w:val="008969B5"/>
    <w:rsid w:val="00896F80"/>
    <w:rsid w:val="00897E95"/>
    <w:rsid w:val="008A196A"/>
    <w:rsid w:val="008A34F4"/>
    <w:rsid w:val="008A6E0D"/>
    <w:rsid w:val="008B0B74"/>
    <w:rsid w:val="008B44EA"/>
    <w:rsid w:val="008B6A33"/>
    <w:rsid w:val="008C1C7A"/>
    <w:rsid w:val="008C21B1"/>
    <w:rsid w:val="008C6831"/>
    <w:rsid w:val="008C6955"/>
    <w:rsid w:val="008C7041"/>
    <w:rsid w:val="008D1608"/>
    <w:rsid w:val="008D1CD3"/>
    <w:rsid w:val="008D2DC9"/>
    <w:rsid w:val="008D3580"/>
    <w:rsid w:val="008D6BC6"/>
    <w:rsid w:val="008D7381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7096"/>
    <w:rsid w:val="0090748C"/>
    <w:rsid w:val="0091060D"/>
    <w:rsid w:val="0091270F"/>
    <w:rsid w:val="009152EC"/>
    <w:rsid w:val="00917C30"/>
    <w:rsid w:val="00920D2D"/>
    <w:rsid w:val="0092145D"/>
    <w:rsid w:val="00926E58"/>
    <w:rsid w:val="00930F18"/>
    <w:rsid w:val="009326B2"/>
    <w:rsid w:val="0093291B"/>
    <w:rsid w:val="00932D97"/>
    <w:rsid w:val="00933039"/>
    <w:rsid w:val="00933B4E"/>
    <w:rsid w:val="00934B4B"/>
    <w:rsid w:val="009364C8"/>
    <w:rsid w:val="0093758D"/>
    <w:rsid w:val="00940760"/>
    <w:rsid w:val="009413F7"/>
    <w:rsid w:val="009423B0"/>
    <w:rsid w:val="00942FF8"/>
    <w:rsid w:val="00944826"/>
    <w:rsid w:val="009470B1"/>
    <w:rsid w:val="009472BF"/>
    <w:rsid w:val="009505D3"/>
    <w:rsid w:val="00951191"/>
    <w:rsid w:val="00951507"/>
    <w:rsid w:val="00951705"/>
    <w:rsid w:val="0095557D"/>
    <w:rsid w:val="00956422"/>
    <w:rsid w:val="00957C04"/>
    <w:rsid w:val="009608BC"/>
    <w:rsid w:val="00961074"/>
    <w:rsid w:val="00961528"/>
    <w:rsid w:val="00971D63"/>
    <w:rsid w:val="00973C69"/>
    <w:rsid w:val="009741F7"/>
    <w:rsid w:val="00977095"/>
    <w:rsid w:val="0098187C"/>
    <w:rsid w:val="00982B3B"/>
    <w:rsid w:val="00982ECF"/>
    <w:rsid w:val="009841C6"/>
    <w:rsid w:val="00985BA9"/>
    <w:rsid w:val="009908A2"/>
    <w:rsid w:val="0099220D"/>
    <w:rsid w:val="0099270D"/>
    <w:rsid w:val="00993231"/>
    <w:rsid w:val="00993504"/>
    <w:rsid w:val="0099713A"/>
    <w:rsid w:val="009A12CC"/>
    <w:rsid w:val="009A3D07"/>
    <w:rsid w:val="009A3FD6"/>
    <w:rsid w:val="009A408B"/>
    <w:rsid w:val="009A5388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582"/>
    <w:rsid w:val="009C0E55"/>
    <w:rsid w:val="009C26A4"/>
    <w:rsid w:val="009C76C5"/>
    <w:rsid w:val="009D0193"/>
    <w:rsid w:val="009D04AD"/>
    <w:rsid w:val="009D1105"/>
    <w:rsid w:val="009D161F"/>
    <w:rsid w:val="009D597C"/>
    <w:rsid w:val="009D6DBB"/>
    <w:rsid w:val="009D70CB"/>
    <w:rsid w:val="009E06F5"/>
    <w:rsid w:val="009E29F9"/>
    <w:rsid w:val="009E3254"/>
    <w:rsid w:val="009E4502"/>
    <w:rsid w:val="009E4573"/>
    <w:rsid w:val="009E5C2D"/>
    <w:rsid w:val="009E7120"/>
    <w:rsid w:val="009E728B"/>
    <w:rsid w:val="009E738E"/>
    <w:rsid w:val="009F0D1F"/>
    <w:rsid w:val="009F13CD"/>
    <w:rsid w:val="00A0010C"/>
    <w:rsid w:val="00A020EE"/>
    <w:rsid w:val="00A03249"/>
    <w:rsid w:val="00A0438D"/>
    <w:rsid w:val="00A04D53"/>
    <w:rsid w:val="00A05040"/>
    <w:rsid w:val="00A060A4"/>
    <w:rsid w:val="00A130E6"/>
    <w:rsid w:val="00A14BE3"/>
    <w:rsid w:val="00A14F56"/>
    <w:rsid w:val="00A157E7"/>
    <w:rsid w:val="00A16BC1"/>
    <w:rsid w:val="00A1761F"/>
    <w:rsid w:val="00A17BAF"/>
    <w:rsid w:val="00A22B2B"/>
    <w:rsid w:val="00A23742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379"/>
    <w:rsid w:val="00A517A0"/>
    <w:rsid w:val="00A60087"/>
    <w:rsid w:val="00A60C20"/>
    <w:rsid w:val="00A617E6"/>
    <w:rsid w:val="00A646B1"/>
    <w:rsid w:val="00A65989"/>
    <w:rsid w:val="00A66DEC"/>
    <w:rsid w:val="00A67972"/>
    <w:rsid w:val="00A70293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372F"/>
    <w:rsid w:val="00A975C2"/>
    <w:rsid w:val="00AA12C4"/>
    <w:rsid w:val="00AA1995"/>
    <w:rsid w:val="00AB14FC"/>
    <w:rsid w:val="00AB509E"/>
    <w:rsid w:val="00AB51EF"/>
    <w:rsid w:val="00AB587B"/>
    <w:rsid w:val="00AC15BF"/>
    <w:rsid w:val="00AC1D62"/>
    <w:rsid w:val="00AC47F9"/>
    <w:rsid w:val="00AC4C51"/>
    <w:rsid w:val="00AC51CC"/>
    <w:rsid w:val="00AD2442"/>
    <w:rsid w:val="00AD2751"/>
    <w:rsid w:val="00AD383E"/>
    <w:rsid w:val="00AD606E"/>
    <w:rsid w:val="00AE2423"/>
    <w:rsid w:val="00AE279E"/>
    <w:rsid w:val="00AE371C"/>
    <w:rsid w:val="00AE41B7"/>
    <w:rsid w:val="00AE6AD9"/>
    <w:rsid w:val="00AE7506"/>
    <w:rsid w:val="00AF23C2"/>
    <w:rsid w:val="00AF4961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406"/>
    <w:rsid w:val="00B148A8"/>
    <w:rsid w:val="00B2250C"/>
    <w:rsid w:val="00B23F1F"/>
    <w:rsid w:val="00B25CFB"/>
    <w:rsid w:val="00B26523"/>
    <w:rsid w:val="00B2750A"/>
    <w:rsid w:val="00B279E4"/>
    <w:rsid w:val="00B34B81"/>
    <w:rsid w:val="00B3591B"/>
    <w:rsid w:val="00B36EDE"/>
    <w:rsid w:val="00B36F67"/>
    <w:rsid w:val="00B36FB9"/>
    <w:rsid w:val="00B408FC"/>
    <w:rsid w:val="00B4101A"/>
    <w:rsid w:val="00B43183"/>
    <w:rsid w:val="00B43E8B"/>
    <w:rsid w:val="00B44088"/>
    <w:rsid w:val="00B464C5"/>
    <w:rsid w:val="00B47F63"/>
    <w:rsid w:val="00B50026"/>
    <w:rsid w:val="00B50E97"/>
    <w:rsid w:val="00B51792"/>
    <w:rsid w:val="00B52A2C"/>
    <w:rsid w:val="00B542B4"/>
    <w:rsid w:val="00B57585"/>
    <w:rsid w:val="00B60AB7"/>
    <w:rsid w:val="00B612DE"/>
    <w:rsid w:val="00B62556"/>
    <w:rsid w:val="00B64AC9"/>
    <w:rsid w:val="00B64F2F"/>
    <w:rsid w:val="00B73D78"/>
    <w:rsid w:val="00B73F8B"/>
    <w:rsid w:val="00B759F8"/>
    <w:rsid w:val="00B76B95"/>
    <w:rsid w:val="00B803D5"/>
    <w:rsid w:val="00B807F5"/>
    <w:rsid w:val="00B80AB2"/>
    <w:rsid w:val="00B81771"/>
    <w:rsid w:val="00B85C5C"/>
    <w:rsid w:val="00B909A8"/>
    <w:rsid w:val="00B90ABE"/>
    <w:rsid w:val="00B92BC9"/>
    <w:rsid w:val="00B93A7B"/>
    <w:rsid w:val="00B9538D"/>
    <w:rsid w:val="00B95966"/>
    <w:rsid w:val="00BA0DFA"/>
    <w:rsid w:val="00BA2CF0"/>
    <w:rsid w:val="00BA5546"/>
    <w:rsid w:val="00BB04B7"/>
    <w:rsid w:val="00BB093F"/>
    <w:rsid w:val="00BB1702"/>
    <w:rsid w:val="00BB3CCD"/>
    <w:rsid w:val="00BB4B3A"/>
    <w:rsid w:val="00BB678F"/>
    <w:rsid w:val="00BC0793"/>
    <w:rsid w:val="00BC1113"/>
    <w:rsid w:val="00BC3247"/>
    <w:rsid w:val="00BC399D"/>
    <w:rsid w:val="00BC463C"/>
    <w:rsid w:val="00BC636E"/>
    <w:rsid w:val="00BC6AA3"/>
    <w:rsid w:val="00BD086F"/>
    <w:rsid w:val="00BD2424"/>
    <w:rsid w:val="00BD39DE"/>
    <w:rsid w:val="00BD3D35"/>
    <w:rsid w:val="00BD4D28"/>
    <w:rsid w:val="00BD6207"/>
    <w:rsid w:val="00BD68BD"/>
    <w:rsid w:val="00BE1072"/>
    <w:rsid w:val="00BE569F"/>
    <w:rsid w:val="00BE6EC6"/>
    <w:rsid w:val="00BF3B88"/>
    <w:rsid w:val="00BF4C47"/>
    <w:rsid w:val="00BF77FD"/>
    <w:rsid w:val="00C003E2"/>
    <w:rsid w:val="00C0199A"/>
    <w:rsid w:val="00C068D2"/>
    <w:rsid w:val="00C133C3"/>
    <w:rsid w:val="00C14826"/>
    <w:rsid w:val="00C16163"/>
    <w:rsid w:val="00C16852"/>
    <w:rsid w:val="00C16E39"/>
    <w:rsid w:val="00C17381"/>
    <w:rsid w:val="00C216FF"/>
    <w:rsid w:val="00C21D75"/>
    <w:rsid w:val="00C23BA6"/>
    <w:rsid w:val="00C24131"/>
    <w:rsid w:val="00C24EB7"/>
    <w:rsid w:val="00C262A7"/>
    <w:rsid w:val="00C311C6"/>
    <w:rsid w:val="00C327C0"/>
    <w:rsid w:val="00C32EA3"/>
    <w:rsid w:val="00C3518E"/>
    <w:rsid w:val="00C3598C"/>
    <w:rsid w:val="00C35D06"/>
    <w:rsid w:val="00C41191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3C6"/>
    <w:rsid w:val="00C529BE"/>
    <w:rsid w:val="00C52FB0"/>
    <w:rsid w:val="00C53C7A"/>
    <w:rsid w:val="00C54D0B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0EA"/>
    <w:rsid w:val="00C77718"/>
    <w:rsid w:val="00C81583"/>
    <w:rsid w:val="00C84BE3"/>
    <w:rsid w:val="00C93E54"/>
    <w:rsid w:val="00C93F46"/>
    <w:rsid w:val="00C9524D"/>
    <w:rsid w:val="00C9611E"/>
    <w:rsid w:val="00C96B7E"/>
    <w:rsid w:val="00C96FC4"/>
    <w:rsid w:val="00C97265"/>
    <w:rsid w:val="00C97758"/>
    <w:rsid w:val="00CA12CC"/>
    <w:rsid w:val="00CA1D0F"/>
    <w:rsid w:val="00CA3B4D"/>
    <w:rsid w:val="00CA62B4"/>
    <w:rsid w:val="00CA6DC4"/>
    <w:rsid w:val="00CB628C"/>
    <w:rsid w:val="00CB65E8"/>
    <w:rsid w:val="00CB7C19"/>
    <w:rsid w:val="00CC0ED5"/>
    <w:rsid w:val="00CC18FD"/>
    <w:rsid w:val="00CC562C"/>
    <w:rsid w:val="00CC5D64"/>
    <w:rsid w:val="00CC65AC"/>
    <w:rsid w:val="00CC6873"/>
    <w:rsid w:val="00CD15A4"/>
    <w:rsid w:val="00CD1644"/>
    <w:rsid w:val="00CD555F"/>
    <w:rsid w:val="00CD716F"/>
    <w:rsid w:val="00CD7A64"/>
    <w:rsid w:val="00CE108A"/>
    <w:rsid w:val="00CE20F6"/>
    <w:rsid w:val="00CE3896"/>
    <w:rsid w:val="00CE73C8"/>
    <w:rsid w:val="00CE7A3B"/>
    <w:rsid w:val="00CF53A5"/>
    <w:rsid w:val="00CF6D8A"/>
    <w:rsid w:val="00CF7DA1"/>
    <w:rsid w:val="00D02A63"/>
    <w:rsid w:val="00D0455D"/>
    <w:rsid w:val="00D04A17"/>
    <w:rsid w:val="00D04C45"/>
    <w:rsid w:val="00D056C5"/>
    <w:rsid w:val="00D11CBC"/>
    <w:rsid w:val="00D17391"/>
    <w:rsid w:val="00D17DD8"/>
    <w:rsid w:val="00D204FA"/>
    <w:rsid w:val="00D2203C"/>
    <w:rsid w:val="00D22581"/>
    <w:rsid w:val="00D2456C"/>
    <w:rsid w:val="00D25A86"/>
    <w:rsid w:val="00D25D37"/>
    <w:rsid w:val="00D30F6D"/>
    <w:rsid w:val="00D3161C"/>
    <w:rsid w:val="00D3193D"/>
    <w:rsid w:val="00D36D53"/>
    <w:rsid w:val="00D423F5"/>
    <w:rsid w:val="00D42D52"/>
    <w:rsid w:val="00D4404F"/>
    <w:rsid w:val="00D44307"/>
    <w:rsid w:val="00D44864"/>
    <w:rsid w:val="00D45809"/>
    <w:rsid w:val="00D45F02"/>
    <w:rsid w:val="00D50D1E"/>
    <w:rsid w:val="00D5407A"/>
    <w:rsid w:val="00D55CBA"/>
    <w:rsid w:val="00D5670C"/>
    <w:rsid w:val="00D567FC"/>
    <w:rsid w:val="00D60093"/>
    <w:rsid w:val="00D62FE9"/>
    <w:rsid w:val="00D63768"/>
    <w:rsid w:val="00D64382"/>
    <w:rsid w:val="00D65CF4"/>
    <w:rsid w:val="00D6631D"/>
    <w:rsid w:val="00D7320D"/>
    <w:rsid w:val="00D7337D"/>
    <w:rsid w:val="00D739E2"/>
    <w:rsid w:val="00D774D5"/>
    <w:rsid w:val="00D77EA8"/>
    <w:rsid w:val="00D80473"/>
    <w:rsid w:val="00D8058B"/>
    <w:rsid w:val="00D80C93"/>
    <w:rsid w:val="00D833BD"/>
    <w:rsid w:val="00D85ECA"/>
    <w:rsid w:val="00D86028"/>
    <w:rsid w:val="00D92AB0"/>
    <w:rsid w:val="00D93807"/>
    <w:rsid w:val="00D95918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D6D2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3D89"/>
    <w:rsid w:val="00E156C9"/>
    <w:rsid w:val="00E1695D"/>
    <w:rsid w:val="00E205D6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3737"/>
    <w:rsid w:val="00E47059"/>
    <w:rsid w:val="00E477C1"/>
    <w:rsid w:val="00E479C4"/>
    <w:rsid w:val="00E51B49"/>
    <w:rsid w:val="00E54098"/>
    <w:rsid w:val="00E57369"/>
    <w:rsid w:val="00E607C7"/>
    <w:rsid w:val="00E624CB"/>
    <w:rsid w:val="00E62533"/>
    <w:rsid w:val="00E63D67"/>
    <w:rsid w:val="00E66333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69AF"/>
    <w:rsid w:val="00E9715D"/>
    <w:rsid w:val="00EA014A"/>
    <w:rsid w:val="00EA59E0"/>
    <w:rsid w:val="00EB0EEF"/>
    <w:rsid w:val="00EB1FC2"/>
    <w:rsid w:val="00EB287F"/>
    <w:rsid w:val="00EB3A0F"/>
    <w:rsid w:val="00EB5B52"/>
    <w:rsid w:val="00EB6D34"/>
    <w:rsid w:val="00EC2ABB"/>
    <w:rsid w:val="00EC52A7"/>
    <w:rsid w:val="00EC616E"/>
    <w:rsid w:val="00EC6486"/>
    <w:rsid w:val="00EC71EE"/>
    <w:rsid w:val="00ED05F0"/>
    <w:rsid w:val="00ED0D0B"/>
    <w:rsid w:val="00ED5A65"/>
    <w:rsid w:val="00ED6CE1"/>
    <w:rsid w:val="00ED7732"/>
    <w:rsid w:val="00ED7D2B"/>
    <w:rsid w:val="00EE1963"/>
    <w:rsid w:val="00EE2C45"/>
    <w:rsid w:val="00EE4A44"/>
    <w:rsid w:val="00EE6866"/>
    <w:rsid w:val="00EF0CF9"/>
    <w:rsid w:val="00EF448F"/>
    <w:rsid w:val="00EF52D5"/>
    <w:rsid w:val="00F049F9"/>
    <w:rsid w:val="00F14C45"/>
    <w:rsid w:val="00F15967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46B30"/>
    <w:rsid w:val="00F47464"/>
    <w:rsid w:val="00F476A9"/>
    <w:rsid w:val="00F50B29"/>
    <w:rsid w:val="00F50DE5"/>
    <w:rsid w:val="00F559EA"/>
    <w:rsid w:val="00F57CFA"/>
    <w:rsid w:val="00F6377A"/>
    <w:rsid w:val="00F647CC"/>
    <w:rsid w:val="00F647FC"/>
    <w:rsid w:val="00F658A6"/>
    <w:rsid w:val="00F66D89"/>
    <w:rsid w:val="00F72152"/>
    <w:rsid w:val="00F721CE"/>
    <w:rsid w:val="00F73B54"/>
    <w:rsid w:val="00F744C4"/>
    <w:rsid w:val="00F76298"/>
    <w:rsid w:val="00F76F31"/>
    <w:rsid w:val="00F77FE8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6290"/>
    <w:rsid w:val="00FB7C21"/>
    <w:rsid w:val="00FC01CE"/>
    <w:rsid w:val="00FC3C45"/>
    <w:rsid w:val="00FC55C4"/>
    <w:rsid w:val="00FC6EC1"/>
    <w:rsid w:val="00FD1724"/>
    <w:rsid w:val="00FD2267"/>
    <w:rsid w:val="00FD2C08"/>
    <w:rsid w:val="00FD2F50"/>
    <w:rsid w:val="00FD3285"/>
    <w:rsid w:val="00FD3EDB"/>
    <w:rsid w:val="00FD4B5B"/>
    <w:rsid w:val="00FD4F24"/>
    <w:rsid w:val="00FD5F2A"/>
    <w:rsid w:val="00FD6140"/>
    <w:rsid w:val="00FD679D"/>
    <w:rsid w:val="00FD7764"/>
    <w:rsid w:val="00FE24C8"/>
    <w:rsid w:val="00FE4B94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C6342"/>
    <w:pPr>
      <w:numPr>
        <w:numId w:val="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character" w:customStyle="1" w:styleId="PLChar">
    <w:name w:val="PL Char"/>
    <w:link w:val="PL"/>
    <w:qFormat/>
    <w:locked/>
    <w:rsid w:val="00AC4C51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AC4C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00CF2"/>
    <w:rPr>
      <w:lang w:val="en-GB" w:eastAsia="en-US"/>
    </w:rPr>
  </w:style>
  <w:style w:type="character" w:customStyle="1" w:styleId="TACChar">
    <w:name w:val="TAC Char"/>
    <w:link w:val="TAC"/>
    <w:locked/>
    <w:rsid w:val="00F476A9"/>
    <w:rPr>
      <w:rFonts w:ascii="Arial" w:eastAsia="Times New Roman" w:hAnsi="Arial" w:cs="Arial"/>
      <w:sz w:val="18"/>
    </w:rPr>
  </w:style>
  <w:style w:type="paragraph" w:customStyle="1" w:styleId="TAC">
    <w:name w:val="TAC"/>
    <w:basedOn w:val="Normal"/>
    <w:link w:val="TACChar"/>
    <w:rsid w:val="00F476A9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8"/>
      <w:lang w:val="sv-SE" w:eastAsia="sv-SE"/>
    </w:rPr>
  </w:style>
  <w:style w:type="paragraph" w:customStyle="1" w:styleId="TAH">
    <w:name w:val="TAH"/>
    <w:basedOn w:val="TAC"/>
    <w:link w:val="TAHCar"/>
    <w:rsid w:val="00F476A9"/>
    <w:rPr>
      <w:b/>
    </w:rPr>
  </w:style>
  <w:style w:type="character" w:customStyle="1" w:styleId="TAHCar">
    <w:name w:val="TAH Car"/>
    <w:link w:val="TAH"/>
    <w:locked/>
    <w:rsid w:val="00F476A9"/>
    <w:rPr>
      <w:rFonts w:ascii="Arial" w:eastAsia="Times New Roman" w:hAnsi="Arial" w:cs="Arial"/>
      <w:b/>
      <w:sz w:val="18"/>
    </w:rPr>
  </w:style>
  <w:style w:type="character" w:customStyle="1" w:styleId="THChar">
    <w:name w:val="TH Char"/>
    <w:link w:val="TH"/>
    <w:locked/>
    <w:rsid w:val="00F476A9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rsid w:val="00F476A9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68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3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85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7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33595">
          <w:marLeft w:val="67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70073">
          <w:marLeft w:val="67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56E4F12A-8B6C-45A7-AD14-3B59AC5DE0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5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(Felix)</dc:creator>
  <cp:keywords/>
  <cp:lastModifiedBy>Gilles Charbit</cp:lastModifiedBy>
  <cp:revision>35</cp:revision>
  <dcterms:created xsi:type="dcterms:W3CDTF">2025-05-08T10:47:00Z</dcterms:created>
  <dcterms:modified xsi:type="dcterms:W3CDTF">2025-08-14T16:42:00Z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2023-01-29T01:47:57Z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04b5827b-965d-48ce-9bb4-3d4d95fdc28c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1744852340</vt:lpwstr>
  </property>
</Properties>
</file>